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B7C99" w14:textId="77777777" w:rsidR="00136646" w:rsidRDefault="00136646" w:rsidP="00136646">
      <w:pPr>
        <w:pStyle w:val="Untertitel"/>
        <w:spacing w:before="120" w:after="0" w:line="276" w:lineRule="auto"/>
        <w:rPr>
          <w:lang w:val="de-AT"/>
        </w:rPr>
      </w:pPr>
      <w:r>
        <w:rPr>
          <w:bCs/>
          <w:kern w:val="28"/>
          <w:sz w:val="28"/>
          <w:szCs w:val="32"/>
          <w:lang w:val="de-AT"/>
        </w:rPr>
        <w:t xml:space="preserve">Neues Certified </w:t>
      </w:r>
      <w:proofErr w:type="spellStart"/>
      <w:r>
        <w:rPr>
          <w:bCs/>
          <w:kern w:val="28"/>
          <w:sz w:val="28"/>
          <w:szCs w:val="32"/>
          <w:lang w:val="de-AT"/>
        </w:rPr>
        <w:t>Program</w:t>
      </w:r>
      <w:proofErr w:type="spellEnd"/>
      <w:r>
        <w:rPr>
          <w:bCs/>
          <w:kern w:val="28"/>
          <w:sz w:val="28"/>
          <w:szCs w:val="32"/>
          <w:lang w:val="de-AT"/>
        </w:rPr>
        <w:t xml:space="preserve"> Interdisziplinäre Konfliktlösung</w:t>
      </w:r>
      <w:r>
        <w:rPr>
          <w:bCs/>
          <w:kern w:val="28"/>
          <w:sz w:val="28"/>
          <w:szCs w:val="32"/>
          <w:lang w:val="de-AT"/>
        </w:rPr>
        <w:br/>
      </w:r>
      <w:r>
        <w:rPr>
          <w:lang w:val="de-AT"/>
        </w:rPr>
        <w:t>Konfliktmanagement und Konfliktl</w:t>
      </w:r>
      <w:r w:rsidR="00427B17">
        <w:rPr>
          <w:lang w:val="de-AT"/>
        </w:rPr>
        <w:t>ösung im Fokus einer anwendungs</w:t>
      </w:r>
      <w:r>
        <w:rPr>
          <w:lang w:val="de-AT"/>
        </w:rPr>
        <w:t>orientierten, interdisziplinären Weiterbildung der Donau-Universität Krems</w:t>
      </w:r>
    </w:p>
    <w:p w14:paraId="7D07B05A" w14:textId="19F33DE7" w:rsidR="00136646" w:rsidRDefault="00136646" w:rsidP="00136646">
      <w:pPr>
        <w:pStyle w:val="Untertitel"/>
        <w:spacing w:before="120" w:after="0" w:line="276" w:lineRule="auto"/>
        <w:rPr>
          <w:lang w:val="de-AT"/>
        </w:rPr>
      </w:pPr>
      <w:r>
        <w:rPr>
          <w:lang w:val="de-AT"/>
        </w:rPr>
        <w:t>(</w:t>
      </w:r>
      <w:r>
        <w:fldChar w:fldCharType="begin"/>
      </w:r>
      <w:r>
        <w:instrText xml:space="preserve"> TIME \@ "dd.MM.yy" </w:instrText>
      </w:r>
      <w:r>
        <w:fldChar w:fldCharType="separate"/>
      </w:r>
      <w:r w:rsidR="005A60AD">
        <w:rPr>
          <w:noProof/>
        </w:rPr>
        <w:t>16.03.21</w:t>
      </w:r>
      <w:r>
        <w:fldChar w:fldCharType="end"/>
      </w:r>
      <w:r>
        <w:rPr>
          <w:lang w:val="de-AT"/>
        </w:rPr>
        <w:t xml:space="preserve">): Zunehmende Komplexität und Vernetzung lassen in Unternehmen und Organisationen auch das Konfliktpotenzial ansteigen. Der Universitätslehrgang „Interdisziplinäre </w:t>
      </w:r>
      <w:r w:rsidR="00B4478F">
        <w:rPr>
          <w:lang w:val="de-AT"/>
        </w:rPr>
        <w:t>Konfliktlösung</w:t>
      </w:r>
      <w:r>
        <w:rPr>
          <w:lang w:val="de-AT"/>
        </w:rPr>
        <w:t xml:space="preserve">, CP“ richtet sich unter anderem an </w:t>
      </w:r>
      <w:proofErr w:type="spellStart"/>
      <w:r>
        <w:rPr>
          <w:lang w:val="de-AT"/>
        </w:rPr>
        <w:t>MediatorInnen</w:t>
      </w:r>
      <w:proofErr w:type="spellEnd"/>
      <w:r>
        <w:rPr>
          <w:lang w:val="de-AT"/>
        </w:rPr>
        <w:t>, Personalverantwortliche sowie Führungskräfte und vermittelt interdisziplinäre, wissenschaftlich fundierte Zugänge zu dem Themenkomplex Konfliktmanagement.</w:t>
      </w:r>
    </w:p>
    <w:p w14:paraId="2B05646F" w14:textId="77777777" w:rsidR="00136646" w:rsidRDefault="00136646" w:rsidP="00136646">
      <w:pPr>
        <w:pStyle w:val="Informationen"/>
        <w:spacing w:before="120" w:after="0" w:line="276" w:lineRule="auto"/>
        <w:rPr>
          <w:rFonts w:cs="Arial"/>
          <w:bCs/>
        </w:rPr>
      </w:pPr>
      <w:r>
        <w:rPr>
          <w:rFonts w:cs="Arial"/>
          <w:bCs/>
        </w:rPr>
        <w:t>W</w:t>
      </w:r>
      <w:r>
        <w:rPr>
          <w:rFonts w:cs="Univers"/>
          <w:bCs/>
        </w:rPr>
        <w:t>ä</w:t>
      </w:r>
      <w:r>
        <w:rPr>
          <w:rFonts w:cs="Arial"/>
          <w:bCs/>
        </w:rPr>
        <w:t>hrend Konflikte an sich weder gut noch schlecht sind, sondern lediglich Unterschiede aufzeigen und dadurch auch Chancen zur Verbesserung bieten, kann die Eskalation von Konflikten gro</w:t>
      </w:r>
      <w:r>
        <w:rPr>
          <w:rFonts w:cs="Univers"/>
          <w:bCs/>
        </w:rPr>
        <w:t>ß</w:t>
      </w:r>
      <w:r>
        <w:rPr>
          <w:rFonts w:cs="Arial"/>
          <w:bCs/>
        </w:rPr>
        <w:t>en Schaden f</w:t>
      </w:r>
      <w:r>
        <w:rPr>
          <w:rFonts w:cs="Univers"/>
          <w:bCs/>
        </w:rPr>
        <w:t>ü</w:t>
      </w:r>
      <w:r>
        <w:rPr>
          <w:rFonts w:cs="Arial"/>
          <w:bCs/>
        </w:rPr>
        <w:t>r Unternehmen und Organisationen anrichten. Da das Umfeld für Unternehmen und Organisationen immer komplexer wird, steigt damit auch die Wahrscheinlichkeit der Entstehung von Konfliktsituationen. Aus diesem Grund nimmt auch die Bedeutung des Konfliktmanagements zu.</w:t>
      </w:r>
    </w:p>
    <w:p w14:paraId="08EAB3FE" w14:textId="77777777" w:rsidR="00136646" w:rsidRDefault="00136646" w:rsidP="00136646">
      <w:pPr>
        <w:pStyle w:val="Informationen"/>
        <w:spacing w:before="240" w:after="60" w:line="276" w:lineRule="auto"/>
        <w:rPr>
          <w:rFonts w:cs="Arial"/>
          <w:b/>
        </w:rPr>
      </w:pPr>
      <w:r>
        <w:rPr>
          <w:rFonts w:cs="Arial"/>
          <w:b/>
        </w:rPr>
        <w:t>Interessensbasierte Behandlung von Konflikten</w:t>
      </w:r>
    </w:p>
    <w:p w14:paraId="2F07DD8F" w14:textId="77777777" w:rsidR="00136646" w:rsidRDefault="00136646" w:rsidP="00136646">
      <w:pPr>
        <w:pStyle w:val="Informationen"/>
        <w:spacing w:before="120" w:after="0" w:line="276" w:lineRule="auto"/>
        <w:rPr>
          <w:rFonts w:cs="Arial"/>
          <w:bCs/>
        </w:rPr>
      </w:pPr>
      <w:r>
        <w:rPr>
          <w:rFonts w:cs="Arial"/>
          <w:bCs/>
        </w:rPr>
        <w:t xml:space="preserve">Als eigenständiges Feld für die interessensbasierte Behandlung von Konflikten hat sich </w:t>
      </w:r>
      <w:proofErr w:type="gramStart"/>
      <w:r>
        <w:rPr>
          <w:rFonts w:cs="Arial"/>
          <w:bCs/>
        </w:rPr>
        <w:t>das</w:t>
      </w:r>
      <w:proofErr w:type="gramEnd"/>
      <w:r>
        <w:rPr>
          <w:rFonts w:cs="Arial"/>
          <w:bCs/>
        </w:rPr>
        <w:t xml:space="preserve"> Verfahren der Mediation entwickelt. Dar</w:t>
      </w:r>
      <w:r>
        <w:rPr>
          <w:rFonts w:cs="Univers"/>
          <w:bCs/>
        </w:rPr>
        <w:t>ü</w:t>
      </w:r>
      <w:r>
        <w:rPr>
          <w:rFonts w:cs="Arial"/>
          <w:bCs/>
        </w:rPr>
        <w:t>ber hinaus gibt es jedoch in vielen wissenschaftlichen Disziplinen Modelle zu Konfliktentstehung und Konfliktdynamik sowie entsprechende Lösungsansätze und -methoden.</w:t>
      </w:r>
    </w:p>
    <w:p w14:paraId="5BCB78F6" w14:textId="77777777" w:rsidR="00136646" w:rsidRDefault="00136646" w:rsidP="00136646">
      <w:pPr>
        <w:pStyle w:val="Informationen"/>
        <w:spacing w:before="120" w:after="0" w:line="276" w:lineRule="auto"/>
        <w:rPr>
          <w:rFonts w:cs="Arial"/>
          <w:bCs/>
        </w:rPr>
      </w:pPr>
      <w:r>
        <w:rPr>
          <w:rFonts w:cs="Arial"/>
          <w:bCs/>
        </w:rPr>
        <w:t xml:space="preserve">Hier setzt der Universitätslehrgang „Interdisziplinäre Konfliktlösung, CP“ an, der durch forschungsgeleitete, anwendungsorientierte Lehre einen interdisziplinären und wissenschaftlich fundierten Zugang zu den Themen Konfliktentstehung, Konfliktmanagement und Konfliktlösung vermittelt. In Kooperation mit dem Österreichischen Bundesverband für Mediation (ÖBM) und dem Institut für Professionalisierung von Mediation und Konfliktmanagement (IPMK) sind die Inhalte besonders auf die Bedürfnisse von </w:t>
      </w:r>
      <w:proofErr w:type="spellStart"/>
      <w:r>
        <w:rPr>
          <w:rFonts w:cs="Arial"/>
          <w:bCs/>
        </w:rPr>
        <w:t>MediatorInnen</w:t>
      </w:r>
      <w:proofErr w:type="spellEnd"/>
      <w:r>
        <w:rPr>
          <w:rFonts w:cs="Arial"/>
          <w:bCs/>
        </w:rPr>
        <w:t xml:space="preserve">, Personalverantwortlichen und Führungskräften zugeschnitten. Auch Angehörige von (beratenden) Berufen, die in ihrer Praxis mit dem Thema Konflikt konfrontiert werden, erhalten in dem neuen Universitätslehrgang wertvollen Input für ihre Tätigkeit. </w:t>
      </w:r>
    </w:p>
    <w:p w14:paraId="7CC8AA26" w14:textId="77777777" w:rsidR="005A60AD" w:rsidRDefault="005A60AD" w:rsidP="00136646">
      <w:pPr>
        <w:pStyle w:val="Informationen"/>
        <w:spacing w:before="240" w:after="60" w:line="276" w:lineRule="auto"/>
        <w:rPr>
          <w:rFonts w:cs="Arial"/>
          <w:b/>
        </w:rPr>
      </w:pPr>
    </w:p>
    <w:p w14:paraId="27EC502F" w14:textId="239A9812" w:rsidR="00136646" w:rsidRDefault="00136646" w:rsidP="00136646">
      <w:pPr>
        <w:pStyle w:val="Informationen"/>
        <w:spacing w:before="240" w:after="60" w:line="276" w:lineRule="auto"/>
        <w:rPr>
          <w:rFonts w:cs="Arial"/>
          <w:b/>
        </w:rPr>
      </w:pPr>
      <w:bookmarkStart w:id="0" w:name="_GoBack"/>
      <w:bookmarkEnd w:id="0"/>
      <w:r>
        <w:rPr>
          <w:rFonts w:cs="Arial"/>
          <w:b/>
        </w:rPr>
        <w:lastRenderedPageBreak/>
        <w:t>Interdisziplinärer Zugang</w:t>
      </w:r>
    </w:p>
    <w:p w14:paraId="2FCCD43F" w14:textId="78050B26" w:rsidR="00136646" w:rsidRDefault="00A155D8" w:rsidP="00136646">
      <w:pPr>
        <w:pStyle w:val="Informationen"/>
        <w:spacing w:before="0" w:line="276" w:lineRule="auto"/>
        <w:rPr>
          <w:rFonts w:cs="Arial"/>
          <w:bCs/>
        </w:rPr>
      </w:pPr>
      <w:r w:rsidRPr="00A155D8">
        <w:rPr>
          <w:rFonts w:cs="Arial"/>
          <w:bCs/>
        </w:rPr>
        <w:t xml:space="preserve">Das Certified </w:t>
      </w:r>
      <w:proofErr w:type="spellStart"/>
      <w:r w:rsidRPr="00A155D8">
        <w:rPr>
          <w:rFonts w:cs="Arial"/>
          <w:bCs/>
        </w:rPr>
        <w:t>Program</w:t>
      </w:r>
      <w:proofErr w:type="spellEnd"/>
      <w:r w:rsidRPr="00A155D8">
        <w:rPr>
          <w:rFonts w:cs="Arial"/>
          <w:bCs/>
        </w:rPr>
        <w:t xml:space="preserve"> „Interdisziplinäre Konfliktlösung“ widme sich den verschiedenen wissenschaftlichen Zugängen zum Forschungsthema Konflikt, besonders aus der Perspektive der Geistes-, Sozial- und Naturwissenschaften, erklärt Dr. Herbert Drexler, Präsident des Österreichischen Bundesverbands für Mediation. Damit solle eine neue interdisziplinäre Sicht auf das Thema Konfliktlösung ermöglicht werden, die auch für die Praxis wichtige forschungsgeleitete Impulse liefern solle, und ein neues interdisziplinäres Forschungsfeld etabliert werden, so Drexler. Gemeinsam mit Frau Mag. Martina Schwind ist er Vorsitzender des wissenschaftlichen Beirats des Lehrgangs.</w:t>
      </w:r>
    </w:p>
    <w:p w14:paraId="5FF73F10" w14:textId="77777777" w:rsidR="00136646" w:rsidRDefault="00136646" w:rsidP="00136646">
      <w:pPr>
        <w:pStyle w:val="Informationen"/>
        <w:spacing w:before="0" w:line="276" w:lineRule="auto"/>
        <w:rPr>
          <w:rFonts w:cs="Arial"/>
          <w:bCs/>
        </w:rPr>
      </w:pPr>
      <w:r>
        <w:rPr>
          <w:rFonts w:cs="Arial"/>
          <w:bCs/>
        </w:rPr>
        <w:t xml:space="preserve">Der Lehrgang „Interdisziplinäre </w:t>
      </w:r>
      <w:r w:rsidR="00B4478F">
        <w:rPr>
          <w:rFonts w:cs="Arial"/>
          <w:bCs/>
        </w:rPr>
        <w:t>Konfliktlösung</w:t>
      </w:r>
      <w:r>
        <w:rPr>
          <w:rFonts w:cs="Arial"/>
          <w:bCs/>
        </w:rPr>
        <w:t>, CP“ startet mit Oktober 2021, eine Anmeldung ist bereits möglich.</w:t>
      </w:r>
    </w:p>
    <w:p w14:paraId="2B3B4246" w14:textId="77777777" w:rsidR="00136646" w:rsidRDefault="00136646" w:rsidP="00136646">
      <w:pPr>
        <w:pStyle w:val="Informationen"/>
        <w:tabs>
          <w:tab w:val="left" w:pos="1560"/>
        </w:tabs>
        <w:spacing w:before="0" w:after="120" w:line="276" w:lineRule="auto"/>
        <w:rPr>
          <w:rFonts w:cs="Arial"/>
          <w:bCs/>
        </w:rPr>
      </w:pPr>
    </w:p>
    <w:p w14:paraId="1B6A3BC4" w14:textId="77777777" w:rsidR="00136646" w:rsidRDefault="00136646" w:rsidP="00136646">
      <w:pPr>
        <w:pStyle w:val="Informationen"/>
        <w:tabs>
          <w:tab w:val="left" w:pos="1560"/>
        </w:tabs>
        <w:spacing w:before="0" w:after="120" w:line="276" w:lineRule="auto"/>
        <w:rPr>
          <w:rFonts w:cs="Arial"/>
          <w:b/>
        </w:rPr>
      </w:pPr>
      <w:r>
        <w:rPr>
          <w:rFonts w:cs="Arial"/>
          <w:b/>
        </w:rPr>
        <w:t>Weitere Informationen:</w:t>
      </w:r>
    </w:p>
    <w:p w14:paraId="55839ADB" w14:textId="77777777" w:rsidR="00136646" w:rsidRDefault="008E0703" w:rsidP="00136646">
      <w:pPr>
        <w:ind w:left="0" w:firstLine="708"/>
        <w:rPr>
          <w:rFonts w:ascii="Segoe UI" w:hAnsi="Segoe UI" w:cs="Segoe UI"/>
          <w:sz w:val="21"/>
          <w:szCs w:val="21"/>
          <w:lang w:val="de-AT" w:eastAsia="en-US"/>
        </w:rPr>
      </w:pPr>
      <w:hyperlink r:id="rId7" w:tgtFrame="_blank" w:tooltip="https://www.donau-uni.ac.at/konfliktmanagement" w:history="1">
        <w:r w:rsidR="00136646">
          <w:rPr>
            <w:rStyle w:val="Hyperlink"/>
            <w:rFonts w:ascii="Segoe UI" w:hAnsi="Segoe UI" w:cs="Segoe UI"/>
            <w:sz w:val="21"/>
            <w:szCs w:val="21"/>
            <w:lang w:val="de-AT" w:eastAsia="en-US"/>
          </w:rPr>
          <w:t>www.donau-uni.ac.at/konfliktmanagement</w:t>
        </w:r>
      </w:hyperlink>
    </w:p>
    <w:p w14:paraId="34D8966E" w14:textId="77777777" w:rsidR="00136646" w:rsidRDefault="00136646" w:rsidP="00136646">
      <w:pPr>
        <w:pStyle w:val="Informationen"/>
        <w:tabs>
          <w:tab w:val="left" w:pos="1560"/>
        </w:tabs>
        <w:spacing w:before="0" w:after="120" w:line="276" w:lineRule="auto"/>
        <w:ind w:left="1701"/>
        <w:rPr>
          <w:rFonts w:cs="Arial"/>
          <w:bCs/>
        </w:rPr>
      </w:pPr>
    </w:p>
    <w:p w14:paraId="740FCFC0" w14:textId="77777777" w:rsidR="00136646" w:rsidRDefault="00136646" w:rsidP="00136646">
      <w:pPr>
        <w:pStyle w:val="Informationen"/>
        <w:tabs>
          <w:tab w:val="left" w:pos="1560"/>
        </w:tabs>
        <w:spacing w:before="0" w:after="120" w:line="276" w:lineRule="auto"/>
        <w:rPr>
          <w:rFonts w:cs="Arial"/>
          <w:b/>
        </w:rPr>
      </w:pPr>
      <w:r>
        <w:rPr>
          <w:rFonts w:cs="Arial"/>
          <w:b/>
        </w:rPr>
        <w:t xml:space="preserve">Interdisziplinäre </w:t>
      </w:r>
      <w:r w:rsidR="00B4478F">
        <w:rPr>
          <w:rFonts w:cs="Arial"/>
          <w:b/>
        </w:rPr>
        <w:t>Konfliktlösung</w:t>
      </w:r>
      <w:r>
        <w:rPr>
          <w:rFonts w:cs="Arial"/>
          <w:b/>
        </w:rPr>
        <w:t>, CP</w:t>
      </w:r>
    </w:p>
    <w:p w14:paraId="1DA1F821" w14:textId="77777777" w:rsidR="00136646" w:rsidRDefault="00136646" w:rsidP="00136646">
      <w:pPr>
        <w:pStyle w:val="Informationen"/>
        <w:tabs>
          <w:tab w:val="left" w:pos="3261"/>
        </w:tabs>
        <w:spacing w:before="0" w:after="0" w:line="276" w:lineRule="auto"/>
        <w:rPr>
          <w:rFonts w:cs="Arial"/>
          <w:bCs/>
        </w:rPr>
      </w:pPr>
      <w:r>
        <w:rPr>
          <w:rFonts w:cs="Arial"/>
          <w:bCs/>
        </w:rPr>
        <w:t>Start:</w:t>
      </w:r>
      <w:r>
        <w:rPr>
          <w:rFonts w:cs="Arial"/>
          <w:bCs/>
        </w:rPr>
        <w:tab/>
        <w:t>Oktober 2021</w:t>
      </w:r>
    </w:p>
    <w:p w14:paraId="69B8DBBC" w14:textId="77777777" w:rsidR="00136646" w:rsidRDefault="00136646" w:rsidP="00136646">
      <w:pPr>
        <w:pStyle w:val="Informationen"/>
        <w:tabs>
          <w:tab w:val="left" w:pos="3261"/>
        </w:tabs>
        <w:spacing w:before="0" w:after="0" w:line="276" w:lineRule="auto"/>
        <w:rPr>
          <w:rFonts w:cs="Arial"/>
          <w:bCs/>
        </w:rPr>
      </w:pPr>
      <w:r>
        <w:rPr>
          <w:rFonts w:cs="Arial"/>
          <w:bCs/>
        </w:rPr>
        <w:t>Dauer:</w:t>
      </w:r>
      <w:r>
        <w:rPr>
          <w:rFonts w:cs="Arial"/>
          <w:bCs/>
        </w:rPr>
        <w:tab/>
        <w:t>ein Semester (15 ECTS)</w:t>
      </w:r>
    </w:p>
    <w:p w14:paraId="73D29BA7" w14:textId="77777777" w:rsidR="00136646" w:rsidRDefault="00136646" w:rsidP="00136646">
      <w:pPr>
        <w:pStyle w:val="Informationen"/>
        <w:tabs>
          <w:tab w:val="left" w:pos="3261"/>
        </w:tabs>
        <w:spacing w:before="0" w:after="0" w:line="276" w:lineRule="auto"/>
        <w:rPr>
          <w:rFonts w:cs="Arial"/>
          <w:bCs/>
        </w:rPr>
      </w:pPr>
      <w:r>
        <w:rPr>
          <w:rFonts w:cs="Arial"/>
          <w:bCs/>
        </w:rPr>
        <w:t>Kosten:</w:t>
      </w:r>
      <w:r>
        <w:rPr>
          <w:rFonts w:cs="Arial"/>
          <w:bCs/>
        </w:rPr>
        <w:tab/>
        <w:t>2.890,00 EUR</w:t>
      </w:r>
    </w:p>
    <w:p w14:paraId="71AA4622" w14:textId="77777777" w:rsidR="00136646" w:rsidRDefault="00136646" w:rsidP="00136646">
      <w:pPr>
        <w:pStyle w:val="Informationen"/>
        <w:tabs>
          <w:tab w:val="left" w:pos="3261"/>
        </w:tabs>
        <w:spacing w:before="0" w:after="0" w:line="276" w:lineRule="auto"/>
        <w:rPr>
          <w:rFonts w:cs="Arial"/>
          <w:bCs/>
        </w:rPr>
      </w:pPr>
      <w:r>
        <w:rPr>
          <w:rFonts w:cs="Arial"/>
          <w:bCs/>
        </w:rPr>
        <w:t>Sprache:</w:t>
      </w:r>
      <w:r>
        <w:rPr>
          <w:rFonts w:cs="Arial"/>
          <w:bCs/>
        </w:rPr>
        <w:tab/>
        <w:t>Deutsch</w:t>
      </w:r>
    </w:p>
    <w:p w14:paraId="2C5178EB" w14:textId="77777777" w:rsidR="00136646" w:rsidRDefault="00136646" w:rsidP="00136646">
      <w:pPr>
        <w:pStyle w:val="Informationen"/>
        <w:tabs>
          <w:tab w:val="left" w:pos="3261"/>
        </w:tabs>
        <w:spacing w:before="0" w:after="0" w:line="276" w:lineRule="auto"/>
        <w:rPr>
          <w:rFonts w:cs="Arial"/>
          <w:bCs/>
        </w:rPr>
      </w:pPr>
      <w:r>
        <w:rPr>
          <w:rFonts w:cs="Arial"/>
          <w:bCs/>
        </w:rPr>
        <w:t xml:space="preserve">Veranstalter: </w:t>
      </w:r>
      <w:r>
        <w:rPr>
          <w:rFonts w:cs="Arial"/>
          <w:bCs/>
        </w:rPr>
        <w:tab/>
        <w:t xml:space="preserve">Department für Rechtswissenschaften und </w:t>
      </w:r>
      <w:r>
        <w:rPr>
          <w:rFonts w:cs="Arial"/>
          <w:bCs/>
        </w:rPr>
        <w:tab/>
        <w:t>Internationale Beziehungen, Donau-Universität Krems</w:t>
      </w:r>
    </w:p>
    <w:p w14:paraId="4C989EDF" w14:textId="77777777" w:rsidR="00136646" w:rsidRDefault="00136646" w:rsidP="00136646">
      <w:pPr>
        <w:pStyle w:val="Rckfragen"/>
        <w:spacing w:after="120" w:line="276" w:lineRule="auto"/>
        <w:ind w:left="1701"/>
        <w:rPr>
          <w:rFonts w:cs="Arial"/>
          <w:b/>
          <w:lang w:val="de-AT"/>
        </w:rPr>
      </w:pPr>
    </w:p>
    <w:p w14:paraId="1613A024" w14:textId="77777777" w:rsidR="00136646" w:rsidRDefault="00136646" w:rsidP="00136646">
      <w:pPr>
        <w:pStyle w:val="Rckfragen"/>
        <w:spacing w:after="120" w:line="276" w:lineRule="auto"/>
        <w:ind w:left="1701"/>
        <w:rPr>
          <w:rFonts w:cs="Arial"/>
          <w:b/>
          <w:lang w:val="de-AT"/>
        </w:rPr>
      </w:pPr>
    </w:p>
    <w:p w14:paraId="09F3315D" w14:textId="77777777" w:rsidR="00136646" w:rsidRDefault="00136646" w:rsidP="00136646">
      <w:pPr>
        <w:pStyle w:val="Rckfragen"/>
        <w:spacing w:after="120" w:line="276" w:lineRule="auto"/>
        <w:rPr>
          <w:rFonts w:cs="Arial"/>
          <w:b/>
          <w:lang w:val="de-AT"/>
        </w:rPr>
      </w:pPr>
      <w:r>
        <w:rPr>
          <w:rFonts w:cs="Arial"/>
          <w:b/>
          <w:lang w:val="de-AT"/>
        </w:rPr>
        <w:t>Rückfragen</w:t>
      </w:r>
    </w:p>
    <w:p w14:paraId="51B97DAC" w14:textId="77777777" w:rsidR="00136646" w:rsidRDefault="00136646" w:rsidP="00136646">
      <w:pPr>
        <w:pStyle w:val="Rckfragen"/>
        <w:spacing w:after="120" w:line="276" w:lineRule="auto"/>
        <w:rPr>
          <w:rFonts w:cs="Arial"/>
          <w:bCs/>
          <w:lang w:val="de-AT"/>
        </w:rPr>
      </w:pPr>
      <w:r>
        <w:rPr>
          <w:rFonts w:cs="Arial"/>
          <w:bCs/>
          <w:lang w:val="de-AT"/>
        </w:rPr>
        <w:t xml:space="preserve">Ass.-Prof. Mag. Dr. Gabriel M. </w:t>
      </w:r>
      <w:proofErr w:type="spellStart"/>
      <w:r>
        <w:rPr>
          <w:rFonts w:cs="Arial"/>
          <w:bCs/>
          <w:lang w:val="de-AT"/>
        </w:rPr>
        <w:t>Lentner</w:t>
      </w:r>
      <w:proofErr w:type="spellEnd"/>
      <w:r>
        <w:rPr>
          <w:rFonts w:cs="Arial"/>
          <w:bCs/>
          <w:lang w:val="de-AT"/>
        </w:rPr>
        <w:br/>
      </w:r>
      <w:proofErr w:type="spellStart"/>
      <w:r>
        <w:rPr>
          <w:rFonts w:cs="Arial"/>
          <w:bCs/>
          <w:lang w:val="de-AT"/>
        </w:rPr>
        <w:t>stv</w:t>
      </w:r>
      <w:proofErr w:type="spellEnd"/>
      <w:r>
        <w:rPr>
          <w:rFonts w:cs="Arial"/>
          <w:bCs/>
          <w:lang w:val="de-AT"/>
        </w:rPr>
        <w:t xml:space="preserve">. Leiter des Departments für Rechtswissenschaften </w:t>
      </w:r>
      <w:r>
        <w:rPr>
          <w:rFonts w:cs="Arial"/>
          <w:bCs/>
          <w:lang w:val="de-AT"/>
        </w:rPr>
        <w:br/>
        <w:t>und Internationale Beziehungen</w:t>
      </w:r>
      <w:r>
        <w:rPr>
          <w:rFonts w:cs="Arial"/>
          <w:bCs/>
          <w:lang w:val="de-AT"/>
        </w:rPr>
        <w:br/>
        <w:t>Donau-Universität Krems</w:t>
      </w:r>
      <w:r>
        <w:rPr>
          <w:rFonts w:cs="Arial"/>
          <w:bCs/>
          <w:lang w:val="de-AT"/>
        </w:rPr>
        <w:br/>
        <w:t>Telefon: +43 (0)2732 893-2429</w:t>
      </w:r>
      <w:r>
        <w:rPr>
          <w:rFonts w:cs="Arial"/>
          <w:bCs/>
          <w:lang w:val="de-AT"/>
        </w:rPr>
        <w:br/>
        <w:t xml:space="preserve">E-Mail: </w:t>
      </w:r>
      <w:hyperlink r:id="rId8" w:history="1">
        <w:r>
          <w:rPr>
            <w:rStyle w:val="Hyperlink"/>
            <w:rFonts w:cs="Arial"/>
            <w:bCs/>
            <w:lang w:val="de-AT"/>
          </w:rPr>
          <w:t>gabriel.lentner@donau-uni.ac.at</w:t>
        </w:r>
      </w:hyperlink>
      <w:r>
        <w:rPr>
          <w:rFonts w:cs="Arial"/>
          <w:bCs/>
          <w:lang w:val="de-AT"/>
        </w:rPr>
        <w:br/>
      </w:r>
      <w:hyperlink r:id="rId9" w:tgtFrame="_new" w:history="1">
        <w:r>
          <w:rPr>
            <w:rStyle w:val="Hyperlink"/>
            <w:rFonts w:cs="Arial"/>
            <w:bCs/>
            <w:lang w:val="de-AT"/>
          </w:rPr>
          <w:t>http://www.donau-uni.ac.at/recht</w:t>
        </w:r>
      </w:hyperlink>
    </w:p>
    <w:p w14:paraId="541714DD" w14:textId="77777777" w:rsidR="00136646" w:rsidRDefault="00136646" w:rsidP="00136646">
      <w:pPr>
        <w:pStyle w:val="Informationen"/>
        <w:spacing w:before="0" w:line="276" w:lineRule="auto"/>
      </w:pPr>
    </w:p>
    <w:p w14:paraId="148832E9" w14:textId="77777777" w:rsidR="008136A9" w:rsidRPr="00136646" w:rsidRDefault="008136A9" w:rsidP="00136646">
      <w:pPr>
        <w:rPr>
          <w:rStyle w:val="Fett"/>
          <w:b w:val="0"/>
          <w:bCs w:val="0"/>
        </w:rPr>
      </w:pPr>
    </w:p>
    <w:sectPr w:rsidR="008136A9" w:rsidRPr="00136646" w:rsidSect="00AC1C5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282B3" w14:textId="77777777" w:rsidR="008E0703" w:rsidRDefault="008E0703">
      <w:r>
        <w:separator/>
      </w:r>
    </w:p>
  </w:endnote>
  <w:endnote w:type="continuationSeparator" w:id="0">
    <w:p w14:paraId="17B6670E" w14:textId="77777777" w:rsidR="008E0703" w:rsidRDefault="008E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E217D" w14:textId="77777777"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BA9DF" w14:textId="77777777"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BA5B5" w14:textId="77777777"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3CD5B" w14:textId="77777777" w:rsidR="008E0703" w:rsidRDefault="008E0703">
      <w:r>
        <w:separator/>
      </w:r>
    </w:p>
  </w:footnote>
  <w:footnote w:type="continuationSeparator" w:id="0">
    <w:p w14:paraId="0A6FAB8A" w14:textId="77777777" w:rsidR="008E0703" w:rsidRDefault="008E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FA19" w14:textId="77777777"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6089" w14:textId="77777777"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3050B" w14:textId="77777777" w:rsidR="00E11731" w:rsidRDefault="00136646" w:rsidP="00DB066A">
    <w:pPr>
      <w:pStyle w:val="Kopfzeile"/>
      <w:ind w:left="-993"/>
    </w:pPr>
    <w:r>
      <w:rPr>
        <w:noProof/>
        <w:lang w:val="en-US" w:eastAsia="en-US"/>
      </w:rPr>
      <w:drawing>
        <wp:anchor distT="0" distB="0" distL="114300" distR="114300" simplePos="0" relativeHeight="251657728" behindDoc="1" locked="0" layoutInCell="1" allowOverlap="1" wp14:anchorId="779A9485" wp14:editId="0040A749">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46"/>
    <w:rsid w:val="0006692F"/>
    <w:rsid w:val="00074565"/>
    <w:rsid w:val="00111248"/>
    <w:rsid w:val="00136646"/>
    <w:rsid w:val="001513F0"/>
    <w:rsid w:val="00151458"/>
    <w:rsid w:val="00163137"/>
    <w:rsid w:val="001B7586"/>
    <w:rsid w:val="001D6122"/>
    <w:rsid w:val="00206A41"/>
    <w:rsid w:val="00252DF4"/>
    <w:rsid w:val="0026190F"/>
    <w:rsid w:val="002F6A09"/>
    <w:rsid w:val="003018FE"/>
    <w:rsid w:val="00354D41"/>
    <w:rsid w:val="00424924"/>
    <w:rsid w:val="00427B17"/>
    <w:rsid w:val="00491273"/>
    <w:rsid w:val="004B352A"/>
    <w:rsid w:val="004D5E1F"/>
    <w:rsid w:val="005271F1"/>
    <w:rsid w:val="005A60AD"/>
    <w:rsid w:val="005D5E2D"/>
    <w:rsid w:val="005D7FD7"/>
    <w:rsid w:val="005E40E0"/>
    <w:rsid w:val="006250CA"/>
    <w:rsid w:val="006B3184"/>
    <w:rsid w:val="00782FC1"/>
    <w:rsid w:val="008136A9"/>
    <w:rsid w:val="008464C7"/>
    <w:rsid w:val="00857BBD"/>
    <w:rsid w:val="008E0703"/>
    <w:rsid w:val="008E178F"/>
    <w:rsid w:val="00935F40"/>
    <w:rsid w:val="00A155D8"/>
    <w:rsid w:val="00AA4713"/>
    <w:rsid w:val="00AC1C5E"/>
    <w:rsid w:val="00AD0443"/>
    <w:rsid w:val="00AE020C"/>
    <w:rsid w:val="00AE2C05"/>
    <w:rsid w:val="00AF1D04"/>
    <w:rsid w:val="00B4478F"/>
    <w:rsid w:val="00D81C9C"/>
    <w:rsid w:val="00DA0CAA"/>
    <w:rsid w:val="00DB066A"/>
    <w:rsid w:val="00DF6657"/>
    <w:rsid w:val="00E11731"/>
    <w:rsid w:val="00EE65EF"/>
    <w:rsid w:val="00EE7895"/>
    <w:rsid w:val="00F27603"/>
    <w:rsid w:val="00F8297D"/>
    <w:rsid w:val="00F86A3B"/>
    <w:rsid w:val="00F92E0D"/>
    <w:rsid w:val="00FC5CDC"/>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8BC92"/>
  <w15:docId w15:val="{DCFEF742-08C3-468A-B11D-EB1B0011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646"/>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basedOn w:val="Absatz-Standardschriftart"/>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basedOn w:val="Absatz-Standardschriftart"/>
    <w:uiPriority w:val="99"/>
    <w:rsid w:val="004B352A"/>
    <w:rPr>
      <w:color w:val="0000FF"/>
      <w:u w:val="single"/>
    </w:rPr>
  </w:style>
  <w:style w:type="character" w:styleId="BesuchterLink">
    <w:name w:val="FollowedHyperlink"/>
    <w:basedOn w:val="Absatz-Standardschriftart"/>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basedOn w:val="Absatz-Standardschriftart"/>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paragraph" w:styleId="berarbeitung">
    <w:name w:val="Revision"/>
    <w:hidden/>
    <w:uiPriority w:val="99"/>
    <w:semiHidden/>
    <w:rsid w:val="00136646"/>
    <w:rPr>
      <w:rFonts w:ascii="Univers" w:hAnsi="Univers"/>
      <w:sz w:val="22"/>
      <w:szCs w:val="24"/>
      <w:lang w:val="de-DE" w:eastAsia="de-DE"/>
    </w:rPr>
  </w:style>
  <w:style w:type="paragraph" w:styleId="Sprechblasentext">
    <w:name w:val="Balloon Text"/>
    <w:basedOn w:val="Standard"/>
    <w:link w:val="SprechblasentextZchn"/>
    <w:uiPriority w:val="99"/>
    <w:semiHidden/>
    <w:unhideWhenUsed/>
    <w:rsid w:val="00AF1D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1D04"/>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63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riel.lentner@donau-uni.ac.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onau-uni.ac.at/konfliktmanageme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nau-uni.ac.at/rech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Download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2</Pages>
  <Words>565</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3782</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MSpan</dc:creator>
  <cp:lastModifiedBy>labadmin</cp:lastModifiedBy>
  <cp:revision>5</cp:revision>
  <dcterms:created xsi:type="dcterms:W3CDTF">2021-03-15T09:50:00Z</dcterms:created>
  <dcterms:modified xsi:type="dcterms:W3CDTF">2021-03-16T10:01:00Z</dcterms:modified>
</cp:coreProperties>
</file>