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582" w:rsidRPr="00CB37C0" w:rsidRDefault="00032582" w:rsidP="00032582">
      <w:pPr>
        <w:pStyle w:val="Titel"/>
        <w:jc w:val="center"/>
        <w:rPr>
          <w:rFonts w:asciiTheme="minorHAnsi" w:hAnsiTheme="minorHAnsi" w:cstheme="minorHAnsi"/>
          <w:b/>
          <w:color w:val="000000" w:themeColor="text1"/>
          <w:sz w:val="16"/>
          <w:lang w:val="en-GB"/>
        </w:rPr>
      </w:pPr>
      <w:bookmarkStart w:id="0" w:name="_GoBack"/>
      <w:bookmarkEnd w:id="0"/>
      <w:r w:rsidRPr="00CB37C0">
        <w:rPr>
          <w:rFonts w:asciiTheme="minorHAnsi" w:hAnsiTheme="minorHAnsi" w:cstheme="minorHAnsi"/>
          <w:b/>
          <w:noProof/>
          <w:color w:val="000000" w:themeColor="text1"/>
          <w:sz w:val="16"/>
          <w:lang w:val="de-DE" w:eastAsia="de-DE"/>
        </w:rPr>
        <w:drawing>
          <wp:inline distT="0" distB="0" distL="0" distR="0" wp14:anchorId="3BE7B749" wp14:editId="436F3686">
            <wp:extent cx="1009650" cy="1047235"/>
            <wp:effectExtent l="0" t="0" r="0" b="63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UK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2186" cy="1049865"/>
                    </a:xfrm>
                    <a:prstGeom prst="rect">
                      <a:avLst/>
                    </a:prstGeom>
                  </pic:spPr>
                </pic:pic>
              </a:graphicData>
            </a:graphic>
          </wp:inline>
        </w:drawing>
      </w:r>
    </w:p>
    <w:p w:rsidR="00032582" w:rsidRPr="00CB37C0" w:rsidRDefault="00032582" w:rsidP="00032582">
      <w:pPr>
        <w:pStyle w:val="Titel"/>
        <w:jc w:val="center"/>
        <w:rPr>
          <w:rFonts w:asciiTheme="minorHAnsi" w:hAnsiTheme="minorHAnsi" w:cstheme="minorHAnsi"/>
          <w:color w:val="000000" w:themeColor="text1"/>
          <w:sz w:val="40"/>
          <w:lang w:val="en-GB"/>
        </w:rPr>
      </w:pPr>
      <w:r>
        <w:rPr>
          <w:rFonts w:asciiTheme="minorHAnsi" w:hAnsiTheme="minorHAnsi" w:cstheme="minorHAnsi"/>
          <w:color w:val="000000" w:themeColor="text1"/>
          <w:sz w:val="40"/>
          <w:lang w:val="en-GB"/>
        </w:rPr>
        <w:t>Program</w:t>
      </w:r>
    </w:p>
    <w:p w:rsidR="00032582" w:rsidRPr="00CB37C0" w:rsidRDefault="00032582" w:rsidP="00032582">
      <w:pPr>
        <w:pStyle w:val="Titel"/>
        <w:jc w:val="center"/>
        <w:rPr>
          <w:rFonts w:asciiTheme="minorHAnsi" w:hAnsiTheme="minorHAnsi" w:cstheme="minorHAnsi"/>
          <w:b/>
          <w:color w:val="000000" w:themeColor="text1"/>
          <w:sz w:val="12"/>
          <w:lang w:val="en-GB"/>
        </w:rPr>
      </w:pPr>
    </w:p>
    <w:p w:rsidR="00032582" w:rsidRPr="00CB37C0" w:rsidRDefault="00032582" w:rsidP="00032582">
      <w:pPr>
        <w:pStyle w:val="Titel"/>
        <w:jc w:val="center"/>
        <w:rPr>
          <w:rFonts w:asciiTheme="minorHAnsi" w:hAnsiTheme="minorHAnsi" w:cstheme="minorHAnsi"/>
          <w:b/>
          <w:color w:val="000000" w:themeColor="text1"/>
          <w:lang w:val="en-GB"/>
        </w:rPr>
      </w:pPr>
      <w:r w:rsidRPr="00CB37C0">
        <w:rPr>
          <w:rFonts w:asciiTheme="minorHAnsi" w:hAnsiTheme="minorHAnsi" w:cstheme="minorHAnsi"/>
          <w:b/>
          <w:color w:val="000000" w:themeColor="text1"/>
          <w:lang w:val="en-GB"/>
        </w:rPr>
        <w:t>2</w:t>
      </w:r>
      <w:r w:rsidRPr="00CB37C0">
        <w:rPr>
          <w:rFonts w:asciiTheme="minorHAnsi" w:hAnsiTheme="minorHAnsi" w:cstheme="minorHAnsi"/>
          <w:b/>
          <w:color w:val="000000" w:themeColor="text1"/>
          <w:vertAlign w:val="superscript"/>
          <w:lang w:val="en-GB"/>
        </w:rPr>
        <w:t>nd</w:t>
      </w:r>
      <w:r w:rsidRPr="00CB37C0">
        <w:rPr>
          <w:rFonts w:asciiTheme="minorHAnsi" w:hAnsiTheme="minorHAnsi" w:cstheme="minorHAnsi"/>
          <w:b/>
          <w:color w:val="000000" w:themeColor="text1"/>
          <w:lang w:val="en-GB"/>
        </w:rPr>
        <w:t xml:space="preserve"> Krems Dementia Conference VIRTUAL</w:t>
      </w:r>
    </w:p>
    <w:p w:rsidR="00032582" w:rsidRPr="00CB37C0" w:rsidRDefault="00032582" w:rsidP="00032582">
      <w:pPr>
        <w:spacing w:before="100" w:beforeAutospacing="1" w:after="100" w:afterAutospacing="1"/>
        <w:jc w:val="center"/>
        <w:outlineLvl w:val="1"/>
        <w:rPr>
          <w:rFonts w:cstheme="minorHAnsi"/>
          <w:b/>
          <w:bCs/>
          <w:color w:val="000000" w:themeColor="text1"/>
          <w:kern w:val="36"/>
          <w:sz w:val="44"/>
          <w:szCs w:val="48"/>
          <w:lang w:val="en-GB" w:eastAsia="de-AT"/>
        </w:rPr>
      </w:pPr>
      <w:r w:rsidRPr="00CB37C0">
        <w:rPr>
          <w:rFonts w:cstheme="minorHAnsi"/>
          <w:b/>
          <w:bCs/>
          <w:color w:val="000000" w:themeColor="text1"/>
          <w:kern w:val="36"/>
          <w:sz w:val="44"/>
          <w:szCs w:val="48"/>
          <w:lang w:val="en-GB" w:eastAsia="de-AT"/>
        </w:rPr>
        <w:t>Dealing with Dementia: Prevention, Timely Detection and Awareness</w:t>
      </w:r>
    </w:p>
    <w:p w:rsidR="00032582" w:rsidRPr="00CB37C0" w:rsidRDefault="00032582" w:rsidP="00032582">
      <w:pPr>
        <w:spacing w:before="100" w:beforeAutospacing="1" w:after="100" w:afterAutospacing="1"/>
        <w:jc w:val="center"/>
        <w:outlineLvl w:val="1"/>
        <w:rPr>
          <w:rFonts w:cstheme="minorHAnsi"/>
          <w:b/>
          <w:bCs/>
          <w:color w:val="000000" w:themeColor="text1"/>
          <w:sz w:val="32"/>
          <w:szCs w:val="36"/>
          <w:lang w:val="en-GB" w:eastAsia="de-AT"/>
        </w:rPr>
      </w:pPr>
      <w:r w:rsidRPr="00CB37C0">
        <w:rPr>
          <w:rFonts w:cstheme="minorHAnsi"/>
          <w:b/>
          <w:bCs/>
          <w:color w:val="000000" w:themeColor="text1"/>
          <w:sz w:val="32"/>
          <w:szCs w:val="36"/>
          <w:lang w:val="en-GB" w:eastAsia="de-AT"/>
        </w:rPr>
        <w:t>Coordinated Efforts in Europe Between East and West</w:t>
      </w:r>
    </w:p>
    <w:p w:rsidR="00032582" w:rsidRPr="00CB37C0" w:rsidRDefault="00032582" w:rsidP="00032582">
      <w:pPr>
        <w:pStyle w:val="Titel"/>
        <w:jc w:val="center"/>
        <w:rPr>
          <w:rFonts w:asciiTheme="minorHAnsi" w:hAnsiTheme="minorHAnsi" w:cstheme="minorHAnsi"/>
          <w:color w:val="000000" w:themeColor="text1"/>
          <w:sz w:val="32"/>
          <w:lang w:val="en-GB"/>
        </w:rPr>
      </w:pPr>
      <w:r w:rsidRPr="00CB37C0">
        <w:rPr>
          <w:rFonts w:asciiTheme="minorHAnsi" w:hAnsiTheme="minorHAnsi" w:cstheme="minorHAnsi"/>
          <w:color w:val="000000" w:themeColor="text1"/>
          <w:sz w:val="32"/>
          <w:lang w:val="en-GB"/>
        </w:rPr>
        <w:t>16-18 November 2020</w:t>
      </w:r>
    </w:p>
    <w:p w:rsidR="00032582" w:rsidRPr="00032582" w:rsidRDefault="00032582" w:rsidP="00032582">
      <w:pPr>
        <w:jc w:val="center"/>
        <w:rPr>
          <w:rFonts w:eastAsiaTheme="majorEastAsia" w:cstheme="minorHAnsi"/>
          <w:color w:val="000000" w:themeColor="text1"/>
          <w:spacing w:val="-10"/>
          <w:kern w:val="28"/>
          <w:sz w:val="32"/>
          <w:szCs w:val="56"/>
          <w:lang w:val="en-GB"/>
        </w:rPr>
      </w:pPr>
      <w:r w:rsidRPr="00CB37C0">
        <w:rPr>
          <w:rFonts w:cstheme="minorHAnsi"/>
          <w:noProof/>
          <w:color w:val="000000" w:themeColor="text1"/>
          <w:sz w:val="14"/>
          <w:lang w:val="de-DE" w:eastAsia="de-DE"/>
        </w:rPr>
        <w:drawing>
          <wp:anchor distT="0" distB="0" distL="114300" distR="114300" simplePos="0" relativeHeight="251657216" behindDoc="0" locked="0" layoutInCell="1" allowOverlap="1" wp14:anchorId="1C8B85B4" wp14:editId="2F9507C2">
            <wp:simplePos x="0" y="0"/>
            <wp:positionH relativeFrom="margin">
              <wp:posOffset>-3175</wp:posOffset>
            </wp:positionH>
            <wp:positionV relativeFrom="paragraph">
              <wp:posOffset>217170</wp:posOffset>
            </wp:positionV>
            <wp:extent cx="5826760" cy="251841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BANNER.jpeg"/>
                    <pic:cNvPicPr/>
                  </pic:nvPicPr>
                  <pic:blipFill rotWithShape="1">
                    <a:blip r:embed="rId8" cstate="print">
                      <a:extLst>
                        <a:ext uri="{28A0092B-C50C-407E-A947-70E740481C1C}">
                          <a14:useLocalDpi xmlns:a14="http://schemas.microsoft.com/office/drawing/2010/main" val="0"/>
                        </a:ext>
                      </a:extLst>
                    </a:blip>
                    <a:srcRect b="13140"/>
                    <a:stretch/>
                  </pic:blipFill>
                  <pic:spPr bwMode="auto">
                    <a:xfrm>
                      <a:off x="0" y="0"/>
                      <a:ext cx="5826760" cy="2518410"/>
                    </a:xfrm>
                    <a:prstGeom prst="rect">
                      <a:avLst/>
                    </a:prstGeom>
                    <a:ln>
                      <a:noFill/>
                    </a:ln>
                    <a:effectLst>
                      <a:softEdge rad="3556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heme="majorEastAsia" w:cstheme="minorHAnsi"/>
          <w:color w:val="000000" w:themeColor="text1"/>
          <w:spacing w:val="-10"/>
          <w:kern w:val="28"/>
          <w:sz w:val="32"/>
          <w:szCs w:val="56"/>
          <w:lang w:val="en-GB"/>
        </w:rPr>
        <w:t>Krems, Austria</w:t>
      </w:r>
    </w:p>
    <w:p w:rsidR="00032582" w:rsidRPr="00CB37C0" w:rsidRDefault="00032582" w:rsidP="00032582">
      <w:pPr>
        <w:jc w:val="both"/>
        <w:rPr>
          <w:rFonts w:cstheme="minorHAnsi"/>
          <w:color w:val="000000" w:themeColor="text1"/>
          <w:sz w:val="28"/>
          <w:lang w:val="en-GB"/>
        </w:rPr>
      </w:pPr>
    </w:p>
    <w:p w:rsidR="00032582" w:rsidRPr="00CB37C0" w:rsidRDefault="00032582" w:rsidP="00032582">
      <w:pPr>
        <w:jc w:val="both"/>
        <w:rPr>
          <w:rFonts w:cstheme="minorHAnsi"/>
          <w:color w:val="000000" w:themeColor="text1"/>
          <w:sz w:val="28"/>
          <w:lang w:val="en-GB"/>
        </w:rPr>
      </w:pPr>
    </w:p>
    <w:p w:rsidR="00032582" w:rsidRPr="00CB37C0" w:rsidRDefault="00032582" w:rsidP="00032582">
      <w:pPr>
        <w:jc w:val="both"/>
        <w:rPr>
          <w:rFonts w:cstheme="minorHAnsi"/>
          <w:color w:val="000000" w:themeColor="text1"/>
          <w:sz w:val="28"/>
          <w:lang w:val="en-GB"/>
        </w:rPr>
      </w:pPr>
    </w:p>
    <w:p w:rsidR="00032582" w:rsidRPr="00CB37C0" w:rsidRDefault="00032582" w:rsidP="00032582">
      <w:pPr>
        <w:jc w:val="both"/>
        <w:rPr>
          <w:rFonts w:cstheme="minorHAnsi"/>
          <w:color w:val="000000" w:themeColor="text1"/>
          <w:sz w:val="28"/>
          <w:lang w:val="en-GB"/>
        </w:rPr>
      </w:pPr>
    </w:p>
    <w:p w:rsidR="00032582" w:rsidRPr="00CB37C0" w:rsidRDefault="00032582" w:rsidP="00032582">
      <w:pPr>
        <w:jc w:val="both"/>
        <w:rPr>
          <w:rFonts w:cstheme="minorHAnsi"/>
          <w:color w:val="000000" w:themeColor="text1"/>
          <w:sz w:val="28"/>
          <w:lang w:val="en-GB"/>
        </w:rPr>
      </w:pPr>
    </w:p>
    <w:p w:rsidR="00032582" w:rsidRPr="00CB37C0" w:rsidRDefault="00032582" w:rsidP="00032582">
      <w:pPr>
        <w:jc w:val="both"/>
        <w:rPr>
          <w:rFonts w:cstheme="minorHAnsi"/>
          <w:color w:val="000000" w:themeColor="text1"/>
          <w:sz w:val="28"/>
          <w:lang w:val="en-GB"/>
        </w:rPr>
      </w:pPr>
    </w:p>
    <w:p w:rsidR="00032582" w:rsidRPr="00CB37C0" w:rsidRDefault="00032582" w:rsidP="00032582">
      <w:pPr>
        <w:jc w:val="both"/>
        <w:rPr>
          <w:rFonts w:cstheme="minorHAnsi"/>
          <w:color w:val="000000" w:themeColor="text1"/>
          <w:sz w:val="28"/>
          <w:lang w:val="en-GB"/>
        </w:rPr>
      </w:pPr>
    </w:p>
    <w:p w:rsidR="00032582" w:rsidRPr="00CB37C0" w:rsidRDefault="00032582" w:rsidP="00032582">
      <w:pPr>
        <w:jc w:val="both"/>
        <w:rPr>
          <w:rFonts w:cstheme="minorHAnsi"/>
          <w:color w:val="000000" w:themeColor="text1"/>
          <w:sz w:val="28"/>
          <w:lang w:val="en-GB"/>
        </w:rPr>
      </w:pPr>
    </w:p>
    <w:p w:rsidR="00032582" w:rsidRPr="00032582" w:rsidRDefault="00032582" w:rsidP="00032582">
      <w:pPr>
        <w:jc w:val="both"/>
        <w:rPr>
          <w:rFonts w:cstheme="minorHAnsi"/>
          <w:color w:val="000000" w:themeColor="text1"/>
          <w:sz w:val="24"/>
          <w:lang w:val="en-GB"/>
        </w:rPr>
      </w:pPr>
      <w:r w:rsidRPr="00032582">
        <w:rPr>
          <w:rFonts w:cstheme="minorHAnsi"/>
          <w:color w:val="000000" w:themeColor="text1"/>
          <w:sz w:val="24"/>
          <w:lang w:val="en-GB"/>
        </w:rPr>
        <w:t>Danube University Krems</w:t>
      </w:r>
    </w:p>
    <w:p w:rsidR="00032582" w:rsidRPr="00032582" w:rsidRDefault="00032582" w:rsidP="00032582">
      <w:pPr>
        <w:jc w:val="both"/>
        <w:rPr>
          <w:rFonts w:cstheme="minorHAnsi"/>
          <w:color w:val="000000" w:themeColor="text1"/>
          <w:sz w:val="24"/>
          <w:lang w:val="en-GB"/>
        </w:rPr>
      </w:pPr>
      <w:r w:rsidRPr="00032582">
        <w:rPr>
          <w:rFonts w:cstheme="minorHAnsi"/>
          <w:color w:val="000000" w:themeColor="text1"/>
          <w:sz w:val="24"/>
          <w:lang w:val="en-GB"/>
        </w:rPr>
        <w:t>Department for Clinical Neurosciences and Preventive Medicine</w:t>
      </w:r>
    </w:p>
    <w:p w:rsidR="00032582" w:rsidRPr="00032582" w:rsidRDefault="00032582" w:rsidP="00032582">
      <w:pPr>
        <w:jc w:val="both"/>
        <w:rPr>
          <w:rFonts w:cstheme="minorHAnsi"/>
          <w:color w:val="000000" w:themeColor="text1"/>
          <w:sz w:val="24"/>
          <w:lang w:val="de-DE"/>
        </w:rPr>
      </w:pPr>
      <w:r w:rsidRPr="00032582">
        <w:rPr>
          <w:rFonts w:cstheme="minorHAnsi"/>
          <w:color w:val="000000" w:themeColor="text1"/>
          <w:sz w:val="24"/>
          <w:lang w:val="de-DE"/>
        </w:rPr>
        <w:t>Center for Dementia Studies</w:t>
      </w:r>
    </w:p>
    <w:p w:rsidR="00032582" w:rsidRPr="00032582" w:rsidRDefault="00032582" w:rsidP="00032582">
      <w:pPr>
        <w:jc w:val="both"/>
        <w:rPr>
          <w:rFonts w:cstheme="minorHAnsi"/>
          <w:color w:val="000000" w:themeColor="text1"/>
          <w:sz w:val="24"/>
          <w:lang w:val="de-DE"/>
        </w:rPr>
      </w:pPr>
      <w:r w:rsidRPr="00032582">
        <w:rPr>
          <w:rFonts w:cstheme="minorHAnsi"/>
          <w:color w:val="000000" w:themeColor="text1"/>
          <w:sz w:val="24"/>
          <w:lang w:val="de-DE"/>
        </w:rPr>
        <w:t>Dr. Karl Dorrek Straße 30</w:t>
      </w:r>
    </w:p>
    <w:p w:rsidR="00032582" w:rsidRDefault="00032582" w:rsidP="00032582">
      <w:pPr>
        <w:jc w:val="both"/>
        <w:rPr>
          <w:rFonts w:asciiTheme="majorHAnsi" w:eastAsiaTheme="majorEastAsia" w:hAnsiTheme="majorHAnsi" w:cstheme="majorBidi"/>
          <w:color w:val="4472C4" w:themeColor="accent5"/>
          <w:spacing w:val="-10"/>
          <w:kern w:val="28"/>
          <w:sz w:val="56"/>
          <w:szCs w:val="56"/>
          <w:lang w:val="en-GB"/>
        </w:rPr>
      </w:pPr>
      <w:r w:rsidRPr="00032582">
        <w:rPr>
          <w:rFonts w:cstheme="minorHAnsi"/>
          <w:color w:val="000000" w:themeColor="text1"/>
          <w:sz w:val="24"/>
          <w:lang w:val="en-GB"/>
        </w:rPr>
        <w:t>3500 Krems / Austria</w:t>
      </w:r>
      <w:r>
        <w:rPr>
          <w:color w:val="4472C4" w:themeColor="accent5"/>
          <w:lang w:val="en-GB"/>
        </w:rPr>
        <w:br w:type="page"/>
      </w:r>
    </w:p>
    <w:p w:rsidR="002C3A4A" w:rsidRPr="00CB37C0" w:rsidRDefault="002C3A4A" w:rsidP="002C3A4A">
      <w:pPr>
        <w:jc w:val="both"/>
        <w:rPr>
          <w:rFonts w:cstheme="minorHAnsi"/>
          <w:b/>
          <w:color w:val="000000" w:themeColor="text1"/>
          <w:sz w:val="28"/>
          <w:lang w:val="en-GB"/>
        </w:rPr>
      </w:pPr>
      <w:r w:rsidRPr="00CB37C0">
        <w:rPr>
          <w:rFonts w:cstheme="minorHAnsi"/>
          <w:b/>
          <w:color w:val="000000" w:themeColor="text1"/>
          <w:sz w:val="28"/>
          <w:lang w:val="en-GB"/>
        </w:rPr>
        <w:lastRenderedPageBreak/>
        <w:t>Sponsored by:</w:t>
      </w:r>
    </w:p>
    <w:p w:rsidR="002C3A4A" w:rsidRPr="00CB37C0" w:rsidRDefault="002C3A4A" w:rsidP="002C3A4A">
      <w:pPr>
        <w:jc w:val="both"/>
        <w:rPr>
          <w:rFonts w:cstheme="minorHAnsi"/>
          <w:b/>
          <w:color w:val="000000" w:themeColor="text1"/>
          <w:sz w:val="28"/>
          <w:lang w:val="en-GB"/>
        </w:rPr>
      </w:pPr>
    </w:p>
    <w:p w:rsidR="002C3A4A" w:rsidRPr="00CB37C0" w:rsidRDefault="002C3A4A" w:rsidP="002C3A4A">
      <w:pPr>
        <w:jc w:val="both"/>
        <w:rPr>
          <w:rFonts w:cstheme="minorHAnsi"/>
          <w:b/>
          <w:color w:val="000000" w:themeColor="text1"/>
          <w:sz w:val="28"/>
          <w:lang w:val="en-GB"/>
        </w:rPr>
      </w:pPr>
      <w:r w:rsidRPr="00CB37C0">
        <w:rPr>
          <w:rFonts w:cstheme="minorHAnsi"/>
          <w:noProof/>
          <w:color w:val="000000" w:themeColor="text1"/>
          <w:lang w:val="de-DE" w:eastAsia="de-DE"/>
        </w:rPr>
        <w:drawing>
          <wp:inline distT="0" distB="0" distL="0" distR="0" wp14:anchorId="72A7DA52" wp14:editId="2C6F783F">
            <wp:extent cx="1999263" cy="465666"/>
            <wp:effectExtent l="0" t="0" r="1270" b="0"/>
            <wp:docPr id="3" name="Bild 3" descr="NÖ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Ö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643" cy="472509"/>
                    </a:xfrm>
                    <a:prstGeom prst="rect">
                      <a:avLst/>
                    </a:prstGeom>
                    <a:noFill/>
                    <a:ln>
                      <a:noFill/>
                    </a:ln>
                    <a:effectLst>
                      <a:softEdge rad="0"/>
                    </a:effectLst>
                  </pic:spPr>
                </pic:pic>
              </a:graphicData>
            </a:graphic>
          </wp:inline>
        </w:drawing>
      </w:r>
    </w:p>
    <w:p w:rsidR="002C3A4A" w:rsidRPr="00CB37C0" w:rsidRDefault="002C3A4A" w:rsidP="002C3A4A">
      <w:pPr>
        <w:jc w:val="both"/>
        <w:rPr>
          <w:rFonts w:cstheme="minorHAnsi"/>
          <w:b/>
          <w:color w:val="000000" w:themeColor="text1"/>
          <w:sz w:val="28"/>
          <w:lang w:val="en-GB"/>
        </w:rPr>
      </w:pPr>
      <w:r w:rsidRPr="00CB37C0">
        <w:rPr>
          <w:rFonts w:cstheme="minorHAnsi"/>
          <w:b/>
          <w:noProof/>
          <w:color w:val="000000" w:themeColor="text1"/>
          <w:sz w:val="28"/>
          <w:lang w:val="de-DE" w:eastAsia="de-DE"/>
        </w:rPr>
        <w:drawing>
          <wp:anchor distT="0" distB="0" distL="114300" distR="114300" simplePos="0" relativeHeight="251654144" behindDoc="1" locked="0" layoutInCell="1" allowOverlap="1" wp14:anchorId="5ADB704F" wp14:editId="2F707C7D">
            <wp:simplePos x="0" y="0"/>
            <wp:positionH relativeFrom="margin">
              <wp:posOffset>3953775</wp:posOffset>
            </wp:positionH>
            <wp:positionV relativeFrom="paragraph">
              <wp:posOffset>10869</wp:posOffset>
            </wp:positionV>
            <wp:extent cx="1520190" cy="516890"/>
            <wp:effectExtent l="0" t="0" r="3810" b="0"/>
            <wp:wrapTight wrapText="bothSides">
              <wp:wrapPolygon edited="0">
                <wp:start x="0" y="0"/>
                <wp:lineTo x="0" y="20698"/>
                <wp:lineTo x="21383" y="20698"/>
                <wp:lineTo x="21383" y="0"/>
                <wp:lineTo x="0" y="0"/>
              </wp:wrapPolygon>
            </wp:wrapTight>
            <wp:docPr id="5" name="Grafik 5" descr="C:\Users\BUEberrakerDenk\AppData\Local\Microsoft\Windows\Temporary Internet Files\Content.MSO\F51F1D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EberrakerDenk\AppData\Local\Microsoft\Windows\Temporary Internet Files\Content.MSO\F51F1D2B.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0190" cy="516890"/>
                    </a:xfrm>
                    <a:prstGeom prst="rect">
                      <a:avLst/>
                    </a:prstGeom>
                    <a:noFill/>
                    <a:ln>
                      <a:noFill/>
                    </a:ln>
                    <a:effectLst>
                      <a:softEdge rad="0"/>
                    </a:effectLst>
                  </pic:spPr>
                </pic:pic>
              </a:graphicData>
            </a:graphic>
            <wp14:sizeRelH relativeFrom="margin">
              <wp14:pctWidth>0</wp14:pctWidth>
            </wp14:sizeRelH>
            <wp14:sizeRelV relativeFrom="margin">
              <wp14:pctHeight>0</wp14:pctHeight>
            </wp14:sizeRelV>
          </wp:anchor>
        </w:drawing>
      </w:r>
    </w:p>
    <w:p w:rsidR="002C3A4A" w:rsidRPr="00CB37C0" w:rsidRDefault="002C3A4A" w:rsidP="002C3A4A">
      <w:pPr>
        <w:jc w:val="both"/>
        <w:rPr>
          <w:rFonts w:cstheme="minorHAnsi"/>
          <w:b/>
          <w:color w:val="000000" w:themeColor="text1"/>
          <w:sz w:val="28"/>
          <w:lang w:val="en-GB"/>
        </w:rPr>
      </w:pPr>
    </w:p>
    <w:p w:rsidR="002C3A4A" w:rsidRPr="00CB37C0" w:rsidRDefault="002C3A4A" w:rsidP="002C3A4A">
      <w:pPr>
        <w:jc w:val="both"/>
        <w:rPr>
          <w:rFonts w:cstheme="minorHAnsi"/>
          <w:b/>
          <w:color w:val="000000" w:themeColor="text1"/>
          <w:sz w:val="28"/>
          <w:lang w:val="en-GB"/>
        </w:rPr>
      </w:pPr>
      <w:r w:rsidRPr="00CB37C0">
        <w:rPr>
          <w:rFonts w:cstheme="minorHAnsi"/>
          <w:noProof/>
          <w:color w:val="000000" w:themeColor="text1"/>
          <w:lang w:val="de-DE" w:eastAsia="de-DE"/>
        </w:rPr>
        <w:drawing>
          <wp:anchor distT="0" distB="0" distL="114300" distR="114300" simplePos="0" relativeHeight="251655168" behindDoc="1" locked="0" layoutInCell="1" allowOverlap="1" wp14:anchorId="66B9C9ED" wp14:editId="00847214">
            <wp:simplePos x="0" y="0"/>
            <wp:positionH relativeFrom="margin">
              <wp:posOffset>75565</wp:posOffset>
            </wp:positionH>
            <wp:positionV relativeFrom="paragraph">
              <wp:posOffset>166134</wp:posOffset>
            </wp:positionV>
            <wp:extent cx="1209600" cy="1209600"/>
            <wp:effectExtent l="0" t="0" r="0" b="0"/>
            <wp:wrapTight wrapText="bothSides">
              <wp:wrapPolygon edited="0">
                <wp:start x="0" y="0"/>
                <wp:lineTo x="0" y="21101"/>
                <wp:lineTo x="21101" y="21101"/>
                <wp:lineTo x="21101" y="0"/>
                <wp:lineTo x="0" y="0"/>
              </wp:wrapPolygon>
            </wp:wrapTight>
            <wp:docPr id="14" name="Bild 14" descr="Alzheimer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lzheimer Europ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00" cy="12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37C0">
        <w:rPr>
          <w:rFonts w:cstheme="minorHAnsi"/>
          <w:noProof/>
          <w:color w:val="000000" w:themeColor="text1"/>
          <w:lang w:val="en-GB"/>
        </w:rPr>
        <w:t xml:space="preserve"> </w:t>
      </w:r>
    </w:p>
    <w:p w:rsidR="002C3A4A" w:rsidRPr="00CB37C0" w:rsidRDefault="002C3A4A" w:rsidP="002C3A4A">
      <w:pPr>
        <w:jc w:val="both"/>
        <w:rPr>
          <w:rFonts w:cstheme="minorHAnsi"/>
          <w:b/>
          <w:color w:val="000000" w:themeColor="text1"/>
          <w:sz w:val="28"/>
          <w:lang w:val="en-GB"/>
        </w:rPr>
      </w:pPr>
      <w:r w:rsidRPr="00CB37C0">
        <w:rPr>
          <w:rFonts w:cstheme="minorHAnsi"/>
          <w:b/>
          <w:color w:val="000000" w:themeColor="text1"/>
          <w:sz w:val="28"/>
          <w:lang w:val="en-GB"/>
        </w:rPr>
        <w:tab/>
      </w:r>
      <w:r w:rsidRPr="00CB37C0">
        <w:rPr>
          <w:rFonts w:cstheme="minorHAnsi"/>
          <w:b/>
          <w:color w:val="000000" w:themeColor="text1"/>
          <w:sz w:val="28"/>
          <w:lang w:val="en-GB"/>
        </w:rPr>
        <w:tab/>
      </w:r>
    </w:p>
    <w:p w:rsidR="002C3A4A" w:rsidRPr="00CB37C0" w:rsidRDefault="002C3A4A" w:rsidP="002C3A4A">
      <w:pPr>
        <w:jc w:val="both"/>
        <w:rPr>
          <w:rFonts w:cstheme="minorHAnsi"/>
          <w:b/>
          <w:color w:val="000000" w:themeColor="text1"/>
          <w:sz w:val="28"/>
          <w:lang w:val="en-GB"/>
        </w:rPr>
      </w:pPr>
      <w:r w:rsidRPr="00CB37C0">
        <w:rPr>
          <w:rFonts w:cstheme="minorHAnsi"/>
          <w:b/>
          <w:noProof/>
          <w:color w:val="000000" w:themeColor="text1"/>
          <w:sz w:val="28"/>
          <w:lang w:val="de-DE" w:eastAsia="de-DE"/>
        </w:rPr>
        <w:drawing>
          <wp:anchor distT="0" distB="0" distL="114300" distR="114300" simplePos="0" relativeHeight="251661312" behindDoc="1" locked="0" layoutInCell="1" allowOverlap="1" wp14:anchorId="741908BC" wp14:editId="7F70F939">
            <wp:simplePos x="0" y="0"/>
            <wp:positionH relativeFrom="margin">
              <wp:posOffset>4094480</wp:posOffset>
            </wp:positionH>
            <wp:positionV relativeFrom="paragraph">
              <wp:posOffset>7960</wp:posOffset>
            </wp:positionV>
            <wp:extent cx="1379855" cy="776605"/>
            <wp:effectExtent l="0" t="0" r="0" b="4445"/>
            <wp:wrapTight wrapText="bothSides">
              <wp:wrapPolygon edited="0">
                <wp:start x="0" y="0"/>
                <wp:lineTo x="0" y="21194"/>
                <wp:lineTo x="21173" y="21194"/>
                <wp:lineTo x="21173" y="0"/>
                <wp:lineTo x="0" y="0"/>
              </wp:wrapPolygon>
            </wp:wrapTight>
            <wp:docPr id="17" name="Bild 10" descr="C:\Users\BUEberrakerDenk\AppData\Local\Microsoft\Windows\Temporary Internet Files\Content.MSO\2C0AB4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UEberrakerDenk\AppData\Local\Microsoft\Windows\Temporary Internet Files\Content.MSO\2C0AB4EA.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9855" cy="776605"/>
                    </a:xfrm>
                    <a:prstGeom prst="rect">
                      <a:avLst/>
                    </a:prstGeom>
                    <a:noFill/>
                    <a:ln>
                      <a:noFill/>
                    </a:ln>
                    <a:effectLst>
                      <a:softEdge rad="0"/>
                    </a:effectLst>
                  </pic:spPr>
                </pic:pic>
              </a:graphicData>
            </a:graphic>
            <wp14:sizeRelH relativeFrom="margin">
              <wp14:pctWidth>0</wp14:pctWidth>
            </wp14:sizeRelH>
            <wp14:sizeRelV relativeFrom="margin">
              <wp14:pctHeight>0</wp14:pctHeight>
            </wp14:sizeRelV>
          </wp:anchor>
        </w:drawing>
      </w:r>
    </w:p>
    <w:p w:rsidR="002C3A4A" w:rsidRPr="00CB37C0" w:rsidRDefault="002C3A4A" w:rsidP="002C3A4A">
      <w:pPr>
        <w:jc w:val="both"/>
        <w:rPr>
          <w:rFonts w:cstheme="minorHAnsi"/>
          <w:b/>
          <w:color w:val="000000" w:themeColor="text1"/>
          <w:sz w:val="28"/>
          <w:lang w:val="en-GB"/>
        </w:rPr>
      </w:pPr>
    </w:p>
    <w:p w:rsidR="002C3A4A" w:rsidRPr="00CB37C0" w:rsidRDefault="002C3A4A" w:rsidP="002C3A4A">
      <w:pPr>
        <w:jc w:val="both"/>
        <w:rPr>
          <w:rFonts w:cstheme="minorHAnsi"/>
          <w:b/>
          <w:color w:val="000000" w:themeColor="text1"/>
          <w:sz w:val="28"/>
          <w:lang w:val="en-GB"/>
        </w:rPr>
      </w:pPr>
    </w:p>
    <w:p w:rsidR="002C3A4A" w:rsidRPr="00CB37C0" w:rsidRDefault="002C3A4A" w:rsidP="002C3A4A">
      <w:pPr>
        <w:jc w:val="both"/>
        <w:rPr>
          <w:rFonts w:cstheme="minorHAnsi"/>
          <w:b/>
          <w:color w:val="000000" w:themeColor="text1"/>
          <w:sz w:val="28"/>
          <w:lang w:val="en-GB"/>
        </w:rPr>
      </w:pPr>
      <w:r w:rsidRPr="00CB37C0">
        <w:rPr>
          <w:rFonts w:cstheme="minorHAnsi"/>
          <w:noProof/>
          <w:color w:val="000000" w:themeColor="text1"/>
          <w:lang w:val="de-DE" w:eastAsia="de-DE"/>
        </w:rPr>
        <w:drawing>
          <wp:anchor distT="0" distB="0" distL="114300" distR="114300" simplePos="0" relativeHeight="251660288" behindDoc="0" locked="0" layoutInCell="1" allowOverlap="1" wp14:anchorId="2C15FEDD" wp14:editId="62DF2133">
            <wp:simplePos x="0" y="0"/>
            <wp:positionH relativeFrom="column">
              <wp:posOffset>2000796</wp:posOffset>
            </wp:positionH>
            <wp:positionV relativeFrom="paragraph">
              <wp:posOffset>58996</wp:posOffset>
            </wp:positionV>
            <wp:extent cx="1591945" cy="1092200"/>
            <wp:effectExtent l="0" t="0" r="0" b="0"/>
            <wp:wrapNone/>
            <wp:docPr id="6" name="Bild 12" descr="Inter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erde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194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A4A" w:rsidRPr="00CB37C0" w:rsidRDefault="002C3A4A" w:rsidP="002C3A4A">
      <w:pPr>
        <w:jc w:val="both"/>
        <w:rPr>
          <w:rFonts w:cstheme="minorHAnsi"/>
          <w:b/>
          <w:color w:val="000000" w:themeColor="text1"/>
          <w:sz w:val="28"/>
          <w:lang w:val="en-GB"/>
        </w:rPr>
      </w:pPr>
    </w:p>
    <w:p w:rsidR="002C3A4A" w:rsidRPr="00CB37C0" w:rsidRDefault="002C3A4A" w:rsidP="002C3A4A">
      <w:pPr>
        <w:jc w:val="both"/>
        <w:rPr>
          <w:rFonts w:cstheme="minorHAnsi"/>
          <w:b/>
          <w:color w:val="000000" w:themeColor="text1"/>
          <w:sz w:val="28"/>
          <w:lang w:val="en-GB"/>
        </w:rPr>
      </w:pPr>
    </w:p>
    <w:p w:rsidR="002C3A4A" w:rsidRPr="00CB37C0" w:rsidRDefault="002C3A4A" w:rsidP="002C3A4A">
      <w:pPr>
        <w:jc w:val="both"/>
        <w:rPr>
          <w:rFonts w:cstheme="minorHAnsi"/>
          <w:b/>
          <w:color w:val="000000" w:themeColor="text1"/>
          <w:sz w:val="28"/>
          <w:lang w:val="en-GB"/>
        </w:rPr>
      </w:pPr>
    </w:p>
    <w:p w:rsidR="002C3A4A" w:rsidRPr="00CB37C0" w:rsidRDefault="002C3A4A" w:rsidP="002C3A4A">
      <w:pPr>
        <w:jc w:val="both"/>
        <w:rPr>
          <w:rFonts w:cstheme="minorHAnsi"/>
          <w:b/>
          <w:color w:val="000000" w:themeColor="text1"/>
          <w:sz w:val="28"/>
          <w:lang w:val="en-GB"/>
        </w:rPr>
      </w:pPr>
    </w:p>
    <w:p w:rsidR="002C3A4A" w:rsidRPr="00CB37C0" w:rsidRDefault="002C3A4A" w:rsidP="002C3A4A">
      <w:pPr>
        <w:jc w:val="both"/>
        <w:rPr>
          <w:rFonts w:cstheme="minorHAnsi"/>
          <w:b/>
          <w:color w:val="000000" w:themeColor="text1"/>
          <w:sz w:val="28"/>
          <w:lang w:val="en-GB"/>
        </w:rPr>
      </w:pPr>
      <w:r w:rsidRPr="00CB37C0">
        <w:rPr>
          <w:rFonts w:cstheme="minorHAnsi"/>
          <w:b/>
          <w:color w:val="000000" w:themeColor="text1"/>
          <w:sz w:val="28"/>
          <w:lang w:val="en-GB"/>
        </w:rPr>
        <w:t>Cooperation Partners:</w:t>
      </w:r>
    </w:p>
    <w:p w:rsidR="002C3A4A" w:rsidRPr="00CB37C0" w:rsidRDefault="002C3A4A" w:rsidP="002C3A4A">
      <w:pPr>
        <w:jc w:val="both"/>
        <w:rPr>
          <w:rFonts w:cstheme="minorHAnsi"/>
          <w:b/>
          <w:color w:val="000000" w:themeColor="text1"/>
          <w:sz w:val="28"/>
          <w:lang w:val="en-GB"/>
        </w:rPr>
      </w:pPr>
      <w:r w:rsidRPr="00CB37C0">
        <w:rPr>
          <w:rFonts w:cstheme="minorHAnsi"/>
          <w:b/>
          <w:noProof/>
          <w:color w:val="000000" w:themeColor="text1"/>
          <w:sz w:val="28"/>
          <w:lang w:val="de-DE" w:eastAsia="de-DE"/>
        </w:rPr>
        <w:drawing>
          <wp:anchor distT="0" distB="0" distL="114300" distR="114300" simplePos="0" relativeHeight="251658240" behindDoc="1" locked="0" layoutInCell="1" allowOverlap="1" wp14:anchorId="686183F5" wp14:editId="00102A8B">
            <wp:simplePos x="0" y="0"/>
            <wp:positionH relativeFrom="margin">
              <wp:posOffset>2918239</wp:posOffset>
            </wp:positionH>
            <wp:positionV relativeFrom="paragraph">
              <wp:posOffset>340183</wp:posOffset>
            </wp:positionV>
            <wp:extent cx="2768600" cy="575945"/>
            <wp:effectExtent l="0" t="0" r="0" b="0"/>
            <wp:wrapTight wrapText="bothSides">
              <wp:wrapPolygon edited="0">
                <wp:start x="0" y="0"/>
                <wp:lineTo x="0" y="20719"/>
                <wp:lineTo x="21402" y="20719"/>
                <wp:lineTo x="21402" y="0"/>
                <wp:lineTo x="0" y="0"/>
              </wp:wrapPolygon>
            </wp:wrapTight>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8600" cy="575945"/>
                    </a:xfrm>
                    <a:prstGeom prst="rect">
                      <a:avLst/>
                    </a:prstGeom>
                    <a:noFill/>
                  </pic:spPr>
                </pic:pic>
              </a:graphicData>
            </a:graphic>
            <wp14:sizeRelH relativeFrom="margin">
              <wp14:pctWidth>0</wp14:pctWidth>
            </wp14:sizeRelH>
            <wp14:sizeRelV relativeFrom="margin">
              <wp14:pctHeight>0</wp14:pctHeight>
            </wp14:sizeRelV>
          </wp:anchor>
        </w:drawing>
      </w:r>
    </w:p>
    <w:p w:rsidR="002C3A4A" w:rsidRPr="00CB37C0" w:rsidRDefault="002C3A4A" w:rsidP="002C3A4A">
      <w:pPr>
        <w:jc w:val="both"/>
        <w:rPr>
          <w:rFonts w:cstheme="minorHAnsi"/>
          <w:b/>
          <w:color w:val="000000" w:themeColor="text1"/>
          <w:sz w:val="28"/>
          <w:lang w:val="en-GB"/>
        </w:rPr>
      </w:pPr>
      <w:r w:rsidRPr="00CB37C0">
        <w:rPr>
          <w:rFonts w:cstheme="minorHAnsi"/>
          <w:b/>
          <w:noProof/>
          <w:color w:val="000000" w:themeColor="text1"/>
          <w:sz w:val="28"/>
          <w:lang w:val="de-DE" w:eastAsia="de-DE"/>
        </w:rPr>
        <w:drawing>
          <wp:anchor distT="0" distB="0" distL="114300" distR="114300" simplePos="0" relativeHeight="251656192" behindDoc="1" locked="0" layoutInCell="1" allowOverlap="1" wp14:anchorId="25099538" wp14:editId="7BAE4A33">
            <wp:simplePos x="0" y="0"/>
            <wp:positionH relativeFrom="margin">
              <wp:posOffset>393700</wp:posOffset>
            </wp:positionH>
            <wp:positionV relativeFrom="paragraph">
              <wp:posOffset>30926</wp:posOffset>
            </wp:positionV>
            <wp:extent cx="885825" cy="897890"/>
            <wp:effectExtent l="0" t="0" r="9525" b="0"/>
            <wp:wrapTight wrapText="bothSides">
              <wp:wrapPolygon edited="0">
                <wp:start x="0" y="0"/>
                <wp:lineTo x="0" y="21081"/>
                <wp:lineTo x="21368" y="21081"/>
                <wp:lineTo x="21368" y="0"/>
                <wp:lineTo x="0" y="0"/>
              </wp:wrapPolygon>
            </wp:wrapTight>
            <wp:docPr id="2" name="Grafik 2" descr="C:\Users\BUEberrakerDenk\AppData\Local\Microsoft\Windows\Temporary Internet Files\Content.MSO\9EEE84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EberrakerDenk\AppData\Local\Microsoft\Windows\Temporary Internet Files\Content.MSO\9EEE84BB.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5825" cy="897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3A4A" w:rsidRPr="00CB37C0" w:rsidRDefault="002C3A4A" w:rsidP="002C3A4A">
      <w:pPr>
        <w:jc w:val="both"/>
        <w:rPr>
          <w:rFonts w:cstheme="minorHAnsi"/>
          <w:b/>
          <w:color w:val="000000" w:themeColor="text1"/>
          <w:sz w:val="28"/>
          <w:lang w:val="en-GB"/>
        </w:rPr>
      </w:pPr>
    </w:p>
    <w:p w:rsidR="002C3A4A" w:rsidRPr="00CB37C0" w:rsidRDefault="002C3A4A" w:rsidP="002C3A4A">
      <w:pPr>
        <w:jc w:val="both"/>
        <w:rPr>
          <w:rFonts w:cstheme="minorHAnsi"/>
          <w:b/>
          <w:color w:val="000000" w:themeColor="text1"/>
          <w:sz w:val="28"/>
          <w:lang w:val="en-GB"/>
        </w:rPr>
      </w:pPr>
    </w:p>
    <w:p w:rsidR="002C3A4A" w:rsidRPr="00CB37C0" w:rsidRDefault="002C3A4A" w:rsidP="002C3A4A">
      <w:pPr>
        <w:jc w:val="both"/>
        <w:rPr>
          <w:rFonts w:cstheme="minorHAnsi"/>
          <w:b/>
          <w:color w:val="000000" w:themeColor="text1"/>
          <w:sz w:val="28"/>
          <w:lang w:val="en-GB"/>
        </w:rPr>
      </w:pPr>
      <w:r w:rsidRPr="00CB37C0">
        <w:rPr>
          <w:rFonts w:cstheme="minorHAnsi"/>
          <w:color w:val="000000" w:themeColor="text1"/>
          <w:lang w:val="en-GB"/>
        </w:rPr>
        <w:t xml:space="preserve"> </w:t>
      </w:r>
      <w:r w:rsidRPr="00CB37C0">
        <w:rPr>
          <w:rFonts w:cstheme="minorHAnsi"/>
          <w:noProof/>
          <w:color w:val="000000" w:themeColor="text1"/>
          <w:lang w:val="en-GB"/>
        </w:rPr>
        <w:t xml:space="preserve"> </w:t>
      </w:r>
      <w:r w:rsidRPr="00CB37C0">
        <w:rPr>
          <w:rFonts w:cstheme="minorHAnsi"/>
          <w:color w:val="000000" w:themeColor="text1"/>
          <w:lang w:val="en-GB"/>
        </w:rPr>
        <w:t xml:space="preserve"> </w:t>
      </w:r>
    </w:p>
    <w:p w:rsidR="002C3A4A" w:rsidRPr="00CB37C0" w:rsidRDefault="002C3A4A" w:rsidP="002C3A4A">
      <w:pPr>
        <w:jc w:val="both"/>
        <w:rPr>
          <w:rFonts w:cstheme="minorHAnsi"/>
          <w:b/>
          <w:color w:val="000000" w:themeColor="text1"/>
          <w:sz w:val="28"/>
          <w:lang w:val="en-GB"/>
        </w:rPr>
      </w:pPr>
      <w:r w:rsidRPr="00CB37C0">
        <w:rPr>
          <w:rFonts w:cstheme="minorHAnsi"/>
          <w:noProof/>
          <w:color w:val="000000" w:themeColor="text1"/>
          <w:lang w:val="de-DE" w:eastAsia="de-DE"/>
        </w:rPr>
        <w:drawing>
          <wp:anchor distT="0" distB="0" distL="114300" distR="114300" simplePos="0" relativeHeight="251659264" behindDoc="1" locked="0" layoutInCell="1" allowOverlap="1" wp14:anchorId="66650B35" wp14:editId="4D6BF061">
            <wp:simplePos x="0" y="0"/>
            <wp:positionH relativeFrom="column">
              <wp:posOffset>2744632</wp:posOffset>
            </wp:positionH>
            <wp:positionV relativeFrom="paragraph">
              <wp:posOffset>361905</wp:posOffset>
            </wp:positionV>
            <wp:extent cx="2734310" cy="757555"/>
            <wp:effectExtent l="0" t="0" r="8890" b="4445"/>
            <wp:wrapTight wrapText="bothSides">
              <wp:wrapPolygon edited="0">
                <wp:start x="0" y="0"/>
                <wp:lineTo x="0" y="21184"/>
                <wp:lineTo x="21520" y="21184"/>
                <wp:lineTo x="21520" y="0"/>
                <wp:lineTo x="0" y="0"/>
              </wp:wrapPolygon>
            </wp:wrapTight>
            <wp:docPr id="16" name="Bild 10" descr="C:\Users\BUEberrakerDenk\AppData\Local\Microsoft\Windows\INetCache\Content.MSO\8B6242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UEberrakerDenk\AppData\Local\Microsoft\Windows\INetCache\Content.MSO\8B62421D.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4310" cy="757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37C0">
        <w:rPr>
          <w:rFonts w:cstheme="minorHAnsi"/>
          <w:b/>
          <w:noProof/>
          <w:color w:val="000000" w:themeColor="text1"/>
          <w:sz w:val="28"/>
          <w:lang w:val="de-DE" w:eastAsia="de-DE"/>
        </w:rPr>
        <w:drawing>
          <wp:inline distT="0" distB="0" distL="0" distR="0" wp14:anchorId="0DD1C2F9" wp14:editId="43318341">
            <wp:extent cx="2036680" cy="558800"/>
            <wp:effectExtent l="0" t="0" r="0" b="0"/>
            <wp:docPr id="7" name="Grafik 7" descr="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I"/>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46976" cy="561625"/>
                    </a:xfrm>
                    <a:prstGeom prst="rect">
                      <a:avLst/>
                    </a:prstGeom>
                    <a:noFill/>
                    <a:ln>
                      <a:noFill/>
                    </a:ln>
                  </pic:spPr>
                </pic:pic>
              </a:graphicData>
            </a:graphic>
          </wp:inline>
        </w:drawing>
      </w:r>
    </w:p>
    <w:p w:rsidR="007228B7" w:rsidRDefault="007228B7">
      <w:pPr>
        <w:rPr>
          <w:sz w:val="24"/>
          <w:lang w:val="en-GB"/>
        </w:rPr>
      </w:pPr>
      <w:r>
        <w:rPr>
          <w:sz w:val="24"/>
          <w:lang w:val="en-GB"/>
        </w:rPr>
        <w:br w:type="page"/>
      </w:r>
    </w:p>
    <w:p w:rsidR="00032582" w:rsidRPr="00032582" w:rsidRDefault="00032582" w:rsidP="00032582">
      <w:pPr>
        <w:spacing w:line="360" w:lineRule="auto"/>
        <w:rPr>
          <w:sz w:val="24"/>
          <w:lang w:val="en-GB"/>
        </w:rPr>
      </w:pPr>
      <w:r w:rsidRPr="00032582">
        <w:rPr>
          <w:sz w:val="24"/>
          <w:lang w:val="en-GB"/>
        </w:rPr>
        <w:lastRenderedPageBreak/>
        <w:t>Dear Colleagues and Friends,</w:t>
      </w:r>
    </w:p>
    <w:p w:rsidR="00CB2DAD" w:rsidRDefault="00CB2DAD" w:rsidP="00032582">
      <w:pPr>
        <w:spacing w:line="360" w:lineRule="auto"/>
        <w:rPr>
          <w:sz w:val="24"/>
          <w:lang w:val="en-GB"/>
        </w:rPr>
      </w:pPr>
    </w:p>
    <w:p w:rsidR="00032582" w:rsidRDefault="00CB2DAD" w:rsidP="00032582">
      <w:pPr>
        <w:spacing w:line="360" w:lineRule="auto"/>
        <w:rPr>
          <w:sz w:val="24"/>
          <w:lang w:val="en-GB"/>
        </w:rPr>
      </w:pPr>
      <w:r>
        <w:rPr>
          <w:sz w:val="24"/>
          <w:lang w:val="en-GB"/>
        </w:rPr>
        <w:t>Th</w:t>
      </w:r>
      <w:r w:rsidR="00032582" w:rsidRPr="00032582">
        <w:rPr>
          <w:sz w:val="24"/>
          <w:lang w:val="en-GB"/>
        </w:rPr>
        <w:t>e Second Krems Dementia Conference goes virtual</w:t>
      </w:r>
      <w:r>
        <w:rPr>
          <w:sz w:val="24"/>
          <w:lang w:val="en-GB"/>
        </w:rPr>
        <w:t xml:space="preserve"> in 2020</w:t>
      </w:r>
      <w:r w:rsidR="00032582" w:rsidRPr="00032582">
        <w:rPr>
          <w:sz w:val="24"/>
          <w:lang w:val="en-GB"/>
        </w:rPr>
        <w:t>!</w:t>
      </w:r>
    </w:p>
    <w:p w:rsidR="00CB2DAD" w:rsidRPr="00032582" w:rsidRDefault="00CB2DAD" w:rsidP="00032582">
      <w:pPr>
        <w:spacing w:line="360" w:lineRule="auto"/>
        <w:rPr>
          <w:sz w:val="24"/>
          <w:lang w:val="en-GB"/>
        </w:rPr>
      </w:pPr>
      <w:r>
        <w:rPr>
          <w:sz w:val="24"/>
          <w:lang w:val="en-GB"/>
        </w:rPr>
        <w:t>We are very happy to present a very interesting program again with many outstanding presentations.</w:t>
      </w:r>
    </w:p>
    <w:p w:rsidR="00032582" w:rsidRPr="00032582" w:rsidRDefault="00032582" w:rsidP="00032582">
      <w:pPr>
        <w:spacing w:line="360" w:lineRule="auto"/>
        <w:rPr>
          <w:sz w:val="24"/>
          <w:lang w:val="en-GB"/>
        </w:rPr>
      </w:pPr>
      <w:r w:rsidRPr="00032582">
        <w:rPr>
          <w:sz w:val="24"/>
          <w:lang w:val="en-GB"/>
        </w:rPr>
        <w:t>The theme of the conference is Prevention, Timely detection and Awareness of dementia. Coordinated efforts between East and West. We will bring together persons with dementia, representatives of Alzheimer Associations, great researchers and policy makers to work on meaningful preventive strategies, bringing timely diagnostic and counselling services to persons with dementia and their families and motivate society to support these families and encourage them to stay in touch with life. We will also discuss the consequences of COVID-19 for people with dementia and their families and the first lessons that can</w:t>
      </w:r>
      <w:r w:rsidR="00CA3527">
        <w:rPr>
          <w:sz w:val="24"/>
          <w:lang w:val="en-GB"/>
        </w:rPr>
        <w:t xml:space="preserve"> be</w:t>
      </w:r>
      <w:r w:rsidRPr="00032582">
        <w:rPr>
          <w:sz w:val="24"/>
          <w:lang w:val="en-GB"/>
        </w:rPr>
        <w:t xml:space="preserve"> learned.</w:t>
      </w:r>
    </w:p>
    <w:p w:rsidR="00032582" w:rsidRPr="00032582" w:rsidRDefault="00032582" w:rsidP="00032582">
      <w:pPr>
        <w:spacing w:line="360" w:lineRule="auto"/>
        <w:rPr>
          <w:sz w:val="24"/>
          <w:lang w:val="en-GB"/>
        </w:rPr>
      </w:pPr>
    </w:p>
    <w:p w:rsidR="00032582" w:rsidRPr="00032582" w:rsidRDefault="00032582" w:rsidP="00032582">
      <w:pPr>
        <w:spacing w:line="360" w:lineRule="auto"/>
        <w:rPr>
          <w:sz w:val="24"/>
          <w:lang w:val="en-GB"/>
        </w:rPr>
      </w:pPr>
      <w:r w:rsidRPr="00032582">
        <w:rPr>
          <w:sz w:val="24"/>
          <w:lang w:val="en-GB"/>
        </w:rPr>
        <w:t>We are lookin</w:t>
      </w:r>
      <w:r w:rsidR="00CB2DAD">
        <w:rPr>
          <w:sz w:val="24"/>
          <w:lang w:val="en-GB"/>
        </w:rPr>
        <w:t>g forward to meeting you online!</w:t>
      </w:r>
    </w:p>
    <w:p w:rsidR="00032582" w:rsidRPr="00032582" w:rsidRDefault="00032582" w:rsidP="00032582">
      <w:pPr>
        <w:spacing w:line="360" w:lineRule="auto"/>
        <w:rPr>
          <w:sz w:val="24"/>
          <w:lang w:val="en-GB"/>
        </w:rPr>
      </w:pPr>
    </w:p>
    <w:p w:rsidR="00032582" w:rsidRPr="00032582" w:rsidRDefault="00032582" w:rsidP="00032582">
      <w:pPr>
        <w:spacing w:line="360" w:lineRule="auto"/>
        <w:rPr>
          <w:sz w:val="24"/>
          <w:lang w:val="en-GB"/>
        </w:rPr>
      </w:pPr>
      <w:r w:rsidRPr="00032582">
        <w:rPr>
          <w:sz w:val="24"/>
          <w:lang w:val="en-GB"/>
        </w:rPr>
        <w:t>On behalf of the organizing committee,</w:t>
      </w:r>
    </w:p>
    <w:p w:rsidR="00032582" w:rsidRPr="00032582" w:rsidRDefault="00032582" w:rsidP="00032582">
      <w:pPr>
        <w:spacing w:line="360" w:lineRule="auto"/>
        <w:rPr>
          <w:sz w:val="24"/>
          <w:lang w:val="en-GB"/>
        </w:rPr>
      </w:pPr>
    </w:p>
    <w:p w:rsidR="00032582" w:rsidRPr="006A3328" w:rsidRDefault="00032582" w:rsidP="00032582">
      <w:pPr>
        <w:spacing w:line="360" w:lineRule="auto"/>
        <w:rPr>
          <w:rFonts w:asciiTheme="majorHAnsi" w:eastAsiaTheme="majorEastAsia" w:hAnsiTheme="majorHAnsi" w:cstheme="majorBidi"/>
          <w:b/>
          <w:spacing w:val="-10"/>
          <w:kern w:val="28"/>
          <w:sz w:val="72"/>
          <w:szCs w:val="56"/>
          <w:lang w:val="en-GB"/>
        </w:rPr>
      </w:pPr>
      <w:r w:rsidRPr="006A3328">
        <w:rPr>
          <w:b/>
          <w:sz w:val="24"/>
          <w:lang w:val="en-GB"/>
        </w:rPr>
        <w:t xml:space="preserve"> Stefanie Auer, Marc Wortmann</w:t>
      </w:r>
      <w:r w:rsidRPr="006A3328">
        <w:rPr>
          <w:b/>
          <w:sz w:val="24"/>
          <w:lang w:val="en-GB"/>
        </w:rPr>
        <w:br w:type="page"/>
      </w:r>
    </w:p>
    <w:p w:rsidR="00880DDE" w:rsidRDefault="00880DDE" w:rsidP="00D56778">
      <w:pPr>
        <w:pStyle w:val="Titel"/>
        <w:jc w:val="center"/>
        <w:rPr>
          <w:color w:val="4472C4" w:themeColor="accent5"/>
          <w:lang w:val="en-GB"/>
        </w:rPr>
      </w:pPr>
      <w:r w:rsidRPr="00880DDE">
        <w:rPr>
          <w:color w:val="4472C4" w:themeColor="accent5"/>
          <w:lang w:val="en-GB"/>
        </w:rPr>
        <w:lastRenderedPageBreak/>
        <w:t>MONDAY 16</w:t>
      </w:r>
      <w:r w:rsidRPr="00880DDE">
        <w:rPr>
          <w:color w:val="4472C4" w:themeColor="accent5"/>
          <w:vertAlign w:val="superscript"/>
          <w:lang w:val="en-GB"/>
        </w:rPr>
        <w:t>th</w:t>
      </w:r>
      <w:r w:rsidRPr="00880DDE">
        <w:rPr>
          <w:color w:val="4472C4" w:themeColor="accent5"/>
          <w:lang w:val="en-GB"/>
        </w:rPr>
        <w:t xml:space="preserve"> NOVEMBER 2020</w:t>
      </w:r>
    </w:p>
    <w:p w:rsidR="00D56778" w:rsidRPr="00D56778" w:rsidRDefault="00D56778" w:rsidP="00D56778">
      <w:pPr>
        <w:rPr>
          <w:sz w:val="8"/>
          <w:lang w:val="en-GB"/>
        </w:rPr>
      </w:pPr>
    </w:p>
    <w:tbl>
      <w:tblPr>
        <w:tblStyle w:val="Tabellenraster"/>
        <w:tblW w:w="9493" w:type="dxa"/>
        <w:tblLook w:val="04A0" w:firstRow="1" w:lastRow="0" w:firstColumn="1" w:lastColumn="0" w:noHBand="0" w:noVBand="1"/>
      </w:tblPr>
      <w:tblGrid>
        <w:gridCol w:w="1413"/>
        <w:gridCol w:w="8080"/>
      </w:tblGrid>
      <w:tr w:rsidR="001F5238" w:rsidRPr="00880DDE" w:rsidTr="00880DDE">
        <w:tc>
          <w:tcPr>
            <w:tcW w:w="1413" w:type="dxa"/>
          </w:tcPr>
          <w:p w:rsidR="001F5238" w:rsidRPr="00513DD5" w:rsidRDefault="001F5238" w:rsidP="00513DD5">
            <w:pPr>
              <w:jc w:val="both"/>
              <w:rPr>
                <w:b/>
                <w:bCs/>
              </w:rPr>
            </w:pPr>
            <w:r w:rsidRPr="00513DD5">
              <w:rPr>
                <w:b/>
                <w:bCs/>
              </w:rPr>
              <w:t>1</w:t>
            </w:r>
            <w:r w:rsidR="00513DD5" w:rsidRPr="00513DD5">
              <w:rPr>
                <w:b/>
                <w:bCs/>
              </w:rPr>
              <w:t>3</w:t>
            </w:r>
            <w:r w:rsidRPr="00513DD5">
              <w:rPr>
                <w:b/>
                <w:bCs/>
              </w:rPr>
              <w:t>:00-1</w:t>
            </w:r>
            <w:r w:rsidR="00513DD5" w:rsidRPr="00513DD5">
              <w:rPr>
                <w:b/>
                <w:bCs/>
              </w:rPr>
              <w:t>3</w:t>
            </w:r>
            <w:r w:rsidRPr="00513DD5">
              <w:rPr>
                <w:b/>
                <w:bCs/>
              </w:rPr>
              <w:t>:</w:t>
            </w:r>
            <w:r w:rsidR="008E6F61" w:rsidRPr="00513DD5">
              <w:rPr>
                <w:b/>
                <w:bCs/>
              </w:rPr>
              <w:t>45</w:t>
            </w:r>
          </w:p>
        </w:tc>
        <w:tc>
          <w:tcPr>
            <w:tcW w:w="8080" w:type="dxa"/>
          </w:tcPr>
          <w:p w:rsidR="001F5238" w:rsidRPr="00513DD5" w:rsidRDefault="001F5238" w:rsidP="001F5238">
            <w:pPr>
              <w:rPr>
                <w:b/>
                <w:iCs/>
              </w:rPr>
            </w:pPr>
            <w:r w:rsidRPr="00513DD5">
              <w:rPr>
                <w:b/>
                <w:iCs/>
              </w:rPr>
              <w:t xml:space="preserve">Opening Ceremony </w:t>
            </w:r>
          </w:p>
          <w:p w:rsidR="001F5238" w:rsidRPr="00513DD5" w:rsidRDefault="00542E4C" w:rsidP="001F5238">
            <w:pPr>
              <w:rPr>
                <w:iCs/>
              </w:rPr>
            </w:pPr>
            <w:r>
              <w:rPr>
                <w:iCs/>
              </w:rPr>
              <w:t xml:space="preserve"> </w:t>
            </w:r>
            <w:r w:rsidR="001F5238" w:rsidRPr="00513DD5">
              <w:rPr>
                <w:iCs/>
              </w:rPr>
              <w:t>Stefanie Auer &amp; Marc Wortmann</w:t>
            </w:r>
          </w:p>
          <w:p w:rsidR="00CA3527" w:rsidRDefault="00B24401" w:rsidP="001F5238">
            <w:pPr>
              <w:rPr>
                <w:iCs/>
                <w:lang w:val="de-DE"/>
              </w:rPr>
            </w:pPr>
            <w:r w:rsidRPr="002818BD">
              <w:rPr>
                <w:iCs/>
                <w:lang w:val="de-DE"/>
              </w:rPr>
              <w:t xml:space="preserve"> Stefan</w:t>
            </w:r>
            <w:r w:rsidR="002818BD">
              <w:rPr>
                <w:iCs/>
                <w:lang w:val="de-DE"/>
              </w:rPr>
              <w:t xml:space="preserve"> </w:t>
            </w:r>
            <w:r w:rsidR="002818BD" w:rsidRPr="002818BD">
              <w:rPr>
                <w:iCs/>
                <w:lang w:val="de-DE"/>
              </w:rPr>
              <w:t>Nehrer</w:t>
            </w:r>
            <w:r w:rsidR="00CA3527">
              <w:rPr>
                <w:iCs/>
                <w:lang w:val="de-DE"/>
              </w:rPr>
              <w:t xml:space="preserve"> (Dean, Danube-University-Krems)</w:t>
            </w:r>
          </w:p>
          <w:p w:rsidR="001F5238" w:rsidRPr="00513DD5" w:rsidRDefault="00542E4C" w:rsidP="001F5238">
            <w:pPr>
              <w:rPr>
                <w:iCs/>
              </w:rPr>
            </w:pPr>
            <w:r>
              <w:rPr>
                <w:iCs/>
              </w:rPr>
              <w:t xml:space="preserve"> </w:t>
            </w:r>
            <w:r w:rsidR="001F5238" w:rsidRPr="00513DD5">
              <w:rPr>
                <w:iCs/>
              </w:rPr>
              <w:t>Johanna Mikl-Leitner (Governor of Lower-Austria)</w:t>
            </w:r>
          </w:p>
          <w:p w:rsidR="001F5238" w:rsidRPr="00513DD5" w:rsidRDefault="001F5238" w:rsidP="001F5238">
            <w:pPr>
              <w:rPr>
                <w:b/>
                <w:iCs/>
              </w:rPr>
            </w:pPr>
          </w:p>
        </w:tc>
      </w:tr>
      <w:tr w:rsidR="008E6F61" w:rsidRPr="00B24401" w:rsidTr="00880DDE">
        <w:tc>
          <w:tcPr>
            <w:tcW w:w="1413" w:type="dxa"/>
          </w:tcPr>
          <w:p w:rsidR="008E6F61" w:rsidRPr="00513DD5" w:rsidRDefault="008E6F61" w:rsidP="00513DD5">
            <w:pPr>
              <w:jc w:val="both"/>
              <w:rPr>
                <w:b/>
                <w:bCs/>
              </w:rPr>
            </w:pPr>
            <w:r w:rsidRPr="00513DD5">
              <w:rPr>
                <w:b/>
                <w:bCs/>
              </w:rPr>
              <w:t>1</w:t>
            </w:r>
            <w:r w:rsidR="00513DD5">
              <w:rPr>
                <w:b/>
                <w:bCs/>
              </w:rPr>
              <w:t>3</w:t>
            </w:r>
            <w:r w:rsidRPr="00513DD5">
              <w:rPr>
                <w:b/>
                <w:bCs/>
              </w:rPr>
              <w:t>:45-1</w:t>
            </w:r>
            <w:r w:rsidR="00513DD5">
              <w:rPr>
                <w:b/>
                <w:bCs/>
              </w:rPr>
              <w:t>4</w:t>
            </w:r>
            <w:r w:rsidRPr="00513DD5">
              <w:rPr>
                <w:b/>
                <w:bCs/>
              </w:rPr>
              <w:t>:00</w:t>
            </w:r>
          </w:p>
        </w:tc>
        <w:tc>
          <w:tcPr>
            <w:tcW w:w="8080" w:type="dxa"/>
          </w:tcPr>
          <w:p w:rsidR="008E6F61" w:rsidRDefault="008E6F61" w:rsidP="008E6F61">
            <w:pPr>
              <w:rPr>
                <w:iCs/>
              </w:rPr>
            </w:pPr>
            <w:r w:rsidRPr="00513DD5">
              <w:rPr>
                <w:iCs/>
              </w:rPr>
              <w:t>Statement of a care giver representative</w:t>
            </w:r>
          </w:p>
          <w:p w:rsidR="00B24401" w:rsidRDefault="00B24401" w:rsidP="00FD5D0F">
            <w:pPr>
              <w:rPr>
                <w:b/>
                <w:iCs/>
              </w:rPr>
            </w:pPr>
            <w:r w:rsidRPr="00FD5D0F">
              <w:rPr>
                <w:iCs/>
              </w:rPr>
              <w:t>A plea on behalf of caregivers</w:t>
            </w:r>
            <w:r w:rsidRPr="00FD5D0F">
              <w:rPr>
                <w:b/>
                <w:iCs/>
              </w:rPr>
              <w:t xml:space="preserve"> </w:t>
            </w:r>
          </w:p>
          <w:p w:rsidR="008E6F61" w:rsidRDefault="008E6F61" w:rsidP="001F5238">
            <w:pPr>
              <w:rPr>
                <w:iCs/>
                <w:lang w:val="de-DE"/>
              </w:rPr>
            </w:pPr>
            <w:r w:rsidRPr="00B24401">
              <w:rPr>
                <w:b/>
                <w:iCs/>
                <w:lang w:val="de-DE"/>
              </w:rPr>
              <w:t xml:space="preserve">Felicitas </w:t>
            </w:r>
            <w:r w:rsidR="00BB409E" w:rsidRPr="00B24401">
              <w:rPr>
                <w:b/>
                <w:iCs/>
                <w:lang w:val="de-DE"/>
              </w:rPr>
              <w:t>Maurer</w:t>
            </w:r>
            <w:r w:rsidR="00BB409E" w:rsidRPr="00B24401">
              <w:rPr>
                <w:iCs/>
                <w:lang w:val="de-DE"/>
              </w:rPr>
              <w:t>,</w:t>
            </w:r>
            <w:r w:rsidR="00B24401" w:rsidRPr="00B24401">
              <w:rPr>
                <w:iCs/>
                <w:lang w:val="de-DE"/>
              </w:rPr>
              <w:t xml:space="preserve"> Selbsthilfe Krems, A</w:t>
            </w:r>
            <w:r w:rsidR="00B24401">
              <w:rPr>
                <w:iCs/>
                <w:lang w:val="de-DE"/>
              </w:rPr>
              <w:t>ustria</w:t>
            </w:r>
          </w:p>
          <w:p w:rsidR="00B24401" w:rsidRPr="00B24401" w:rsidRDefault="00B24401" w:rsidP="001F5238">
            <w:pPr>
              <w:rPr>
                <w:iCs/>
                <w:lang w:val="de-DE"/>
              </w:rPr>
            </w:pPr>
          </w:p>
        </w:tc>
      </w:tr>
      <w:tr w:rsidR="001F5238" w:rsidRPr="00880DDE" w:rsidTr="00880DDE">
        <w:tc>
          <w:tcPr>
            <w:tcW w:w="1413" w:type="dxa"/>
          </w:tcPr>
          <w:p w:rsidR="001F5238" w:rsidRPr="00513DD5" w:rsidRDefault="001F5238" w:rsidP="00513DD5">
            <w:pPr>
              <w:rPr>
                <w:b/>
                <w:lang w:val="en-GB"/>
              </w:rPr>
            </w:pPr>
            <w:r w:rsidRPr="00513DD5">
              <w:rPr>
                <w:b/>
                <w:bCs/>
              </w:rPr>
              <w:t>1</w:t>
            </w:r>
            <w:r w:rsidR="00513DD5">
              <w:rPr>
                <w:b/>
                <w:bCs/>
              </w:rPr>
              <w:t>4</w:t>
            </w:r>
            <w:r w:rsidRPr="00513DD5">
              <w:rPr>
                <w:b/>
                <w:bCs/>
              </w:rPr>
              <w:t>:00-1</w:t>
            </w:r>
            <w:r w:rsidR="00513DD5">
              <w:rPr>
                <w:b/>
                <w:bCs/>
              </w:rPr>
              <w:t>4</w:t>
            </w:r>
            <w:r w:rsidRPr="00513DD5">
              <w:rPr>
                <w:b/>
                <w:bCs/>
              </w:rPr>
              <w:t>:15</w:t>
            </w:r>
          </w:p>
        </w:tc>
        <w:tc>
          <w:tcPr>
            <w:tcW w:w="8080" w:type="dxa"/>
          </w:tcPr>
          <w:p w:rsidR="001F5238" w:rsidRPr="00513DD5" w:rsidRDefault="001F5238" w:rsidP="001F5238">
            <w:pPr>
              <w:rPr>
                <w:bCs/>
              </w:rPr>
            </w:pPr>
            <w:r w:rsidRPr="00513DD5">
              <w:rPr>
                <w:bCs/>
              </w:rPr>
              <w:t>Expert-by-experience-statement</w:t>
            </w:r>
          </w:p>
          <w:p w:rsidR="001F5238" w:rsidRDefault="00106150" w:rsidP="001F5238">
            <w:pPr>
              <w:rPr>
                <w:iCs/>
              </w:rPr>
            </w:pPr>
            <w:r>
              <w:rPr>
                <w:b/>
                <w:iCs/>
              </w:rPr>
              <w:t>Helga Rohra</w:t>
            </w:r>
            <w:r w:rsidR="001F5238" w:rsidRPr="00513DD5">
              <w:rPr>
                <w:iCs/>
              </w:rPr>
              <w:t>, Dementia Activist, Germany</w:t>
            </w:r>
          </w:p>
          <w:p w:rsidR="00B24401" w:rsidRPr="00B24401" w:rsidRDefault="00B24401" w:rsidP="001F5238">
            <w:pPr>
              <w:rPr>
                <w:iCs/>
              </w:rPr>
            </w:pPr>
          </w:p>
        </w:tc>
      </w:tr>
      <w:tr w:rsidR="001F5238" w:rsidRPr="00880DDE" w:rsidTr="00880DDE">
        <w:tc>
          <w:tcPr>
            <w:tcW w:w="1413" w:type="dxa"/>
          </w:tcPr>
          <w:p w:rsidR="001F5238" w:rsidRPr="002738BF" w:rsidRDefault="001F5238" w:rsidP="001F5238">
            <w:pPr>
              <w:rPr>
                <w:b/>
                <w:lang w:val="en-GB"/>
              </w:rPr>
            </w:pPr>
            <w:r w:rsidRPr="002738BF">
              <w:rPr>
                <w:b/>
                <w:bCs/>
              </w:rPr>
              <w:t>1</w:t>
            </w:r>
            <w:r>
              <w:rPr>
                <w:b/>
                <w:bCs/>
              </w:rPr>
              <w:t>4</w:t>
            </w:r>
            <w:r w:rsidRPr="002738BF">
              <w:rPr>
                <w:b/>
                <w:bCs/>
              </w:rPr>
              <w:t>:</w:t>
            </w:r>
            <w:r>
              <w:rPr>
                <w:b/>
                <w:bCs/>
              </w:rPr>
              <w:t>15-15:00</w:t>
            </w:r>
          </w:p>
        </w:tc>
        <w:tc>
          <w:tcPr>
            <w:tcW w:w="8080" w:type="dxa"/>
          </w:tcPr>
          <w:p w:rsidR="001F5238" w:rsidRPr="002738BF" w:rsidRDefault="001F5238" w:rsidP="001F5238">
            <w:pPr>
              <w:rPr>
                <w:bCs/>
              </w:rPr>
            </w:pPr>
            <w:r w:rsidRPr="002738BF">
              <w:rPr>
                <w:bCs/>
              </w:rPr>
              <w:t>Keynote: Social Health and Dementia Prevention</w:t>
            </w:r>
          </w:p>
          <w:p w:rsidR="001F5238" w:rsidRDefault="00B24401" w:rsidP="001F5238">
            <w:pPr>
              <w:rPr>
                <w:b/>
                <w:bCs/>
              </w:rPr>
            </w:pPr>
            <w:r>
              <w:rPr>
                <w:b/>
                <w:bCs/>
              </w:rPr>
              <w:t>Myrra Vernooij</w:t>
            </w:r>
            <w:r w:rsidR="001F5238" w:rsidRPr="002738BF">
              <w:rPr>
                <w:b/>
                <w:bCs/>
              </w:rPr>
              <w:t xml:space="preserve">  Da</w:t>
            </w:r>
            <w:r w:rsidR="00126207">
              <w:rPr>
                <w:b/>
                <w:bCs/>
              </w:rPr>
              <w:t>s</w:t>
            </w:r>
            <w:r w:rsidR="001F5238" w:rsidRPr="002738BF">
              <w:rPr>
                <w:b/>
                <w:bCs/>
              </w:rPr>
              <w:t xml:space="preserve">sen, </w:t>
            </w:r>
            <w:r w:rsidR="001F5238" w:rsidRPr="002738BF">
              <w:t xml:space="preserve">Radboud University Medical Center in Nijmegen, </w:t>
            </w:r>
            <w:r w:rsidR="00126207">
              <w:t>T</w:t>
            </w:r>
            <w:r w:rsidR="001F5238" w:rsidRPr="002738BF">
              <w:t>he Netherlands</w:t>
            </w:r>
          </w:p>
          <w:p w:rsidR="00B24401" w:rsidRPr="00B24401" w:rsidRDefault="00B24401" w:rsidP="001F5238">
            <w:pPr>
              <w:rPr>
                <w:b/>
                <w:bCs/>
              </w:rPr>
            </w:pPr>
          </w:p>
        </w:tc>
      </w:tr>
      <w:tr w:rsidR="001F5238" w:rsidRPr="00880DDE" w:rsidTr="00880DDE">
        <w:tc>
          <w:tcPr>
            <w:tcW w:w="1413" w:type="dxa"/>
          </w:tcPr>
          <w:p w:rsidR="001F5238" w:rsidRPr="002738BF" w:rsidRDefault="001F5238" w:rsidP="001F5238">
            <w:pPr>
              <w:rPr>
                <w:b/>
                <w:lang w:val="en-GB"/>
              </w:rPr>
            </w:pPr>
            <w:r w:rsidRPr="002738BF">
              <w:rPr>
                <w:b/>
                <w:bCs/>
              </w:rPr>
              <w:t>1</w:t>
            </w:r>
            <w:r>
              <w:rPr>
                <w:b/>
                <w:bCs/>
              </w:rPr>
              <w:t>5</w:t>
            </w:r>
            <w:r w:rsidRPr="002738BF">
              <w:rPr>
                <w:b/>
                <w:bCs/>
              </w:rPr>
              <w:t>:</w:t>
            </w:r>
            <w:r>
              <w:rPr>
                <w:b/>
                <w:bCs/>
              </w:rPr>
              <w:t>00</w:t>
            </w:r>
            <w:r w:rsidRPr="002738BF">
              <w:rPr>
                <w:b/>
                <w:bCs/>
              </w:rPr>
              <w:t>-1</w:t>
            </w:r>
            <w:r>
              <w:rPr>
                <w:b/>
                <w:bCs/>
              </w:rPr>
              <w:t>5</w:t>
            </w:r>
            <w:r w:rsidRPr="002738BF">
              <w:rPr>
                <w:b/>
                <w:bCs/>
              </w:rPr>
              <w:t>:</w:t>
            </w:r>
            <w:r>
              <w:rPr>
                <w:b/>
                <w:bCs/>
              </w:rPr>
              <w:t>45</w:t>
            </w:r>
          </w:p>
        </w:tc>
        <w:tc>
          <w:tcPr>
            <w:tcW w:w="8080" w:type="dxa"/>
          </w:tcPr>
          <w:p w:rsidR="001F5238" w:rsidRPr="002738BF" w:rsidRDefault="001F5238" w:rsidP="001F5238">
            <w:pPr>
              <w:rPr>
                <w:iCs/>
              </w:rPr>
            </w:pPr>
            <w:r w:rsidRPr="002738BF">
              <w:rPr>
                <w:iCs/>
              </w:rPr>
              <w:t>Keynote: The NYU Caregiver Program: years of experience</w:t>
            </w:r>
          </w:p>
          <w:p w:rsidR="001F5238" w:rsidRPr="002738BF" w:rsidRDefault="001F5238" w:rsidP="001F5238">
            <w:pPr>
              <w:rPr>
                <w:b/>
                <w:iCs/>
              </w:rPr>
            </w:pPr>
            <w:r w:rsidRPr="002738BF">
              <w:rPr>
                <w:b/>
                <w:iCs/>
              </w:rPr>
              <w:t>Mary Mittelman,</w:t>
            </w:r>
            <w:r w:rsidRPr="002738BF">
              <w:t xml:space="preserve"> NYU School of Medicine, USA</w:t>
            </w:r>
          </w:p>
          <w:p w:rsidR="001F5238" w:rsidRPr="002738BF" w:rsidRDefault="001F5238" w:rsidP="001F5238">
            <w:pPr>
              <w:rPr>
                <w:b/>
                <w:iCs/>
              </w:rPr>
            </w:pPr>
          </w:p>
        </w:tc>
      </w:tr>
    </w:tbl>
    <w:p w:rsidR="00106150" w:rsidRDefault="00106150" w:rsidP="00880DDE">
      <w:pPr>
        <w:rPr>
          <w:rFonts w:asciiTheme="majorHAnsi" w:eastAsiaTheme="majorEastAsia" w:hAnsiTheme="majorHAnsi" w:cstheme="majorBidi"/>
          <w:color w:val="4472C4" w:themeColor="accent5"/>
          <w:spacing w:val="-10"/>
          <w:kern w:val="28"/>
          <w:sz w:val="56"/>
          <w:szCs w:val="56"/>
          <w:lang w:val="en-GB"/>
        </w:rPr>
      </w:pPr>
      <w:bookmarkStart w:id="1" w:name="_Hlk51857857"/>
    </w:p>
    <w:p w:rsidR="00106150" w:rsidRDefault="00106150" w:rsidP="00106150">
      <w:pPr>
        <w:rPr>
          <w:lang w:val="en-GB"/>
        </w:rPr>
      </w:pPr>
      <w:r>
        <w:rPr>
          <w:lang w:val="en-GB"/>
        </w:rPr>
        <w:br w:type="page"/>
      </w:r>
    </w:p>
    <w:p w:rsidR="00880DDE" w:rsidRPr="00D56778" w:rsidRDefault="00D56778" w:rsidP="00032582">
      <w:pPr>
        <w:jc w:val="center"/>
        <w:rPr>
          <w:rFonts w:asciiTheme="majorHAnsi" w:eastAsiaTheme="majorEastAsia" w:hAnsiTheme="majorHAnsi" w:cstheme="majorBidi"/>
          <w:color w:val="4472C4" w:themeColor="accent5"/>
          <w:spacing w:val="-10"/>
          <w:kern w:val="28"/>
          <w:sz w:val="56"/>
          <w:szCs w:val="56"/>
          <w:lang w:val="en-GB"/>
        </w:rPr>
      </w:pPr>
      <w:r>
        <w:rPr>
          <w:rFonts w:asciiTheme="majorHAnsi" w:eastAsiaTheme="majorEastAsia" w:hAnsiTheme="majorHAnsi" w:cstheme="majorBidi"/>
          <w:color w:val="4472C4" w:themeColor="accent5"/>
          <w:spacing w:val="-10"/>
          <w:kern w:val="28"/>
          <w:sz w:val="56"/>
          <w:szCs w:val="56"/>
          <w:lang w:val="en-GB"/>
        </w:rPr>
        <w:lastRenderedPageBreak/>
        <w:t>T</w:t>
      </w:r>
      <w:r w:rsidR="00880DDE" w:rsidRPr="00D56778">
        <w:rPr>
          <w:rFonts w:asciiTheme="majorHAnsi" w:eastAsiaTheme="majorEastAsia" w:hAnsiTheme="majorHAnsi" w:cstheme="majorBidi"/>
          <w:color w:val="4472C4" w:themeColor="accent5"/>
          <w:spacing w:val="-10"/>
          <w:kern w:val="28"/>
          <w:sz w:val="56"/>
          <w:szCs w:val="56"/>
          <w:lang w:val="en-GB"/>
        </w:rPr>
        <w:t>UESDAY NOVEMBER 17th 2020</w:t>
      </w:r>
    </w:p>
    <w:tbl>
      <w:tblPr>
        <w:tblStyle w:val="Tabellenraster"/>
        <w:tblW w:w="9493" w:type="dxa"/>
        <w:tblLook w:val="04A0" w:firstRow="1" w:lastRow="0" w:firstColumn="1" w:lastColumn="0" w:noHBand="0" w:noVBand="1"/>
      </w:tblPr>
      <w:tblGrid>
        <w:gridCol w:w="1413"/>
        <w:gridCol w:w="8080"/>
      </w:tblGrid>
      <w:tr w:rsidR="00880DDE" w:rsidRPr="00880DDE" w:rsidTr="00B75D03">
        <w:tc>
          <w:tcPr>
            <w:tcW w:w="1413" w:type="dxa"/>
            <w:shd w:val="clear" w:color="auto" w:fill="auto"/>
          </w:tcPr>
          <w:bookmarkEnd w:id="1"/>
          <w:p w:rsidR="00880DDE" w:rsidRPr="002738BF" w:rsidRDefault="00880DDE" w:rsidP="00880DDE">
            <w:pPr>
              <w:rPr>
                <w:b/>
                <w:lang w:val="en-GB"/>
              </w:rPr>
            </w:pPr>
            <w:r w:rsidRPr="002738BF">
              <w:rPr>
                <w:b/>
                <w:lang w:val="en-GB"/>
              </w:rPr>
              <w:t>09:</w:t>
            </w:r>
            <w:r w:rsidR="00B75D03" w:rsidRPr="002738BF">
              <w:rPr>
                <w:b/>
                <w:lang w:val="en-GB"/>
              </w:rPr>
              <w:t>3</w:t>
            </w:r>
            <w:r w:rsidRPr="002738BF">
              <w:rPr>
                <w:b/>
                <w:lang w:val="en-GB"/>
              </w:rPr>
              <w:t>0-</w:t>
            </w:r>
            <w:r w:rsidR="005E3C76" w:rsidRPr="002738BF">
              <w:rPr>
                <w:b/>
                <w:lang w:val="en-GB"/>
              </w:rPr>
              <w:t xml:space="preserve"> 10</w:t>
            </w:r>
            <w:r w:rsidR="00B75D03" w:rsidRPr="002738BF">
              <w:rPr>
                <w:b/>
                <w:lang w:val="en-GB"/>
              </w:rPr>
              <w:t>:</w:t>
            </w:r>
            <w:r w:rsidR="000E1A4A">
              <w:rPr>
                <w:b/>
                <w:lang w:val="en-GB"/>
              </w:rPr>
              <w:t>45</w:t>
            </w:r>
            <w:r w:rsidRPr="002738BF">
              <w:rPr>
                <w:b/>
                <w:lang w:val="en-GB"/>
              </w:rPr>
              <w:t xml:space="preserve">  </w:t>
            </w:r>
          </w:p>
          <w:p w:rsidR="00880DDE" w:rsidRPr="002738BF" w:rsidRDefault="00880DDE" w:rsidP="00880DDE">
            <w:pPr>
              <w:rPr>
                <w:b/>
                <w:lang w:val="en-GB"/>
              </w:rPr>
            </w:pPr>
          </w:p>
          <w:p w:rsidR="00880DDE" w:rsidRPr="00AB6F53" w:rsidRDefault="005E3C76" w:rsidP="00880DDE">
            <w:pPr>
              <w:rPr>
                <w:lang w:val="en-GB"/>
              </w:rPr>
            </w:pPr>
            <w:r w:rsidRPr="00AB6F53">
              <w:rPr>
                <w:lang w:val="en-GB"/>
              </w:rPr>
              <w:t>09:30-09:</w:t>
            </w:r>
            <w:r w:rsidR="000E1A4A" w:rsidRPr="00AB6F53">
              <w:rPr>
                <w:lang w:val="en-GB"/>
              </w:rPr>
              <w:t>45</w:t>
            </w:r>
          </w:p>
          <w:p w:rsidR="00AB6F53" w:rsidRPr="00AB6F53" w:rsidRDefault="00AB6F53" w:rsidP="00880DDE">
            <w:pPr>
              <w:rPr>
                <w:lang w:val="en-GB"/>
              </w:rPr>
            </w:pPr>
          </w:p>
          <w:p w:rsidR="00F64465" w:rsidRDefault="00F64465" w:rsidP="00880DDE">
            <w:pPr>
              <w:rPr>
                <w:lang w:val="en-GB"/>
              </w:rPr>
            </w:pPr>
          </w:p>
          <w:p w:rsidR="00A04A5F" w:rsidRDefault="00A04A5F" w:rsidP="00880DDE">
            <w:pPr>
              <w:rPr>
                <w:lang w:val="en-GB"/>
              </w:rPr>
            </w:pPr>
          </w:p>
          <w:p w:rsidR="00880DDE" w:rsidRPr="00AB6F53" w:rsidRDefault="00B75D03" w:rsidP="00880DDE">
            <w:pPr>
              <w:rPr>
                <w:lang w:val="en-GB"/>
              </w:rPr>
            </w:pPr>
            <w:r w:rsidRPr="00AB6F53">
              <w:rPr>
                <w:lang w:val="en-GB"/>
              </w:rPr>
              <w:t>09:</w:t>
            </w:r>
            <w:r w:rsidR="000E1A4A" w:rsidRPr="00AB6F53">
              <w:rPr>
                <w:lang w:val="en-GB"/>
              </w:rPr>
              <w:t>45</w:t>
            </w:r>
            <w:r w:rsidRPr="00AB6F53">
              <w:rPr>
                <w:lang w:val="en-GB"/>
              </w:rPr>
              <w:t>-10:</w:t>
            </w:r>
            <w:r w:rsidR="000E1A4A" w:rsidRPr="00AB6F53">
              <w:rPr>
                <w:lang w:val="en-GB"/>
              </w:rPr>
              <w:t>00</w:t>
            </w:r>
          </w:p>
          <w:p w:rsidR="00B75D03" w:rsidRDefault="00B75D03" w:rsidP="00880DDE">
            <w:pPr>
              <w:rPr>
                <w:lang w:val="en-GB"/>
              </w:rPr>
            </w:pPr>
          </w:p>
          <w:p w:rsidR="00541DD7" w:rsidRPr="00AB6F53" w:rsidRDefault="00541DD7" w:rsidP="00880DDE">
            <w:pPr>
              <w:rPr>
                <w:lang w:val="en-GB"/>
              </w:rPr>
            </w:pPr>
          </w:p>
          <w:p w:rsidR="00B75D03" w:rsidRPr="00AB6F53" w:rsidRDefault="00B75D03" w:rsidP="00880DDE">
            <w:pPr>
              <w:rPr>
                <w:lang w:val="en-GB"/>
              </w:rPr>
            </w:pPr>
            <w:r w:rsidRPr="00AB6F53">
              <w:rPr>
                <w:lang w:val="en-GB"/>
              </w:rPr>
              <w:t>10:</w:t>
            </w:r>
            <w:r w:rsidR="000E1A4A" w:rsidRPr="00AB6F53">
              <w:rPr>
                <w:lang w:val="en-GB"/>
              </w:rPr>
              <w:t>00</w:t>
            </w:r>
            <w:r w:rsidRPr="00AB6F53">
              <w:rPr>
                <w:lang w:val="en-GB"/>
              </w:rPr>
              <w:t>-10:</w:t>
            </w:r>
            <w:r w:rsidR="000E1A4A" w:rsidRPr="00AB6F53">
              <w:rPr>
                <w:lang w:val="en-GB"/>
              </w:rPr>
              <w:t>15</w:t>
            </w:r>
          </w:p>
          <w:p w:rsidR="00B75D03" w:rsidRDefault="00B75D03" w:rsidP="00880DDE">
            <w:pPr>
              <w:rPr>
                <w:lang w:val="en-GB"/>
              </w:rPr>
            </w:pPr>
          </w:p>
          <w:p w:rsidR="00541DD7" w:rsidRPr="00AB6F53" w:rsidRDefault="00541DD7" w:rsidP="00880DDE">
            <w:pPr>
              <w:rPr>
                <w:lang w:val="en-GB"/>
              </w:rPr>
            </w:pPr>
          </w:p>
          <w:p w:rsidR="00B75D03" w:rsidRPr="00AB6F53" w:rsidRDefault="00B75D03" w:rsidP="000E1A4A">
            <w:pPr>
              <w:rPr>
                <w:lang w:val="en-GB"/>
              </w:rPr>
            </w:pPr>
            <w:r w:rsidRPr="00AB6F53">
              <w:rPr>
                <w:lang w:val="en-GB"/>
              </w:rPr>
              <w:t>10:</w:t>
            </w:r>
            <w:r w:rsidR="000E1A4A" w:rsidRPr="00AB6F53">
              <w:rPr>
                <w:lang w:val="en-GB"/>
              </w:rPr>
              <w:t>15</w:t>
            </w:r>
            <w:r w:rsidRPr="00AB6F53">
              <w:rPr>
                <w:lang w:val="en-GB"/>
              </w:rPr>
              <w:t>-10:</w:t>
            </w:r>
            <w:r w:rsidR="000E1A4A" w:rsidRPr="00AB6F53">
              <w:rPr>
                <w:lang w:val="en-GB"/>
              </w:rPr>
              <w:t>30</w:t>
            </w:r>
          </w:p>
          <w:p w:rsidR="000E1A4A" w:rsidRDefault="000E1A4A" w:rsidP="000E1A4A">
            <w:pPr>
              <w:rPr>
                <w:lang w:val="en-GB"/>
              </w:rPr>
            </w:pPr>
          </w:p>
          <w:p w:rsidR="00541DD7" w:rsidRPr="00AB6F53" w:rsidRDefault="00541DD7" w:rsidP="000E1A4A">
            <w:pPr>
              <w:rPr>
                <w:lang w:val="en-GB"/>
              </w:rPr>
            </w:pPr>
          </w:p>
          <w:p w:rsidR="000E1A4A" w:rsidRPr="002738BF" w:rsidRDefault="000E1A4A" w:rsidP="000E1A4A">
            <w:pPr>
              <w:rPr>
                <w:b/>
                <w:lang w:val="en-GB"/>
              </w:rPr>
            </w:pPr>
            <w:r w:rsidRPr="00AB6F53">
              <w:rPr>
                <w:lang w:val="en-GB"/>
              </w:rPr>
              <w:t>10:30-10:45</w:t>
            </w:r>
          </w:p>
        </w:tc>
        <w:tc>
          <w:tcPr>
            <w:tcW w:w="8080" w:type="dxa"/>
            <w:shd w:val="clear" w:color="auto" w:fill="auto"/>
          </w:tcPr>
          <w:p w:rsidR="00880DDE" w:rsidRPr="002738BF" w:rsidRDefault="00880DDE" w:rsidP="00880DDE">
            <w:pPr>
              <w:rPr>
                <w:b/>
                <w:bCs/>
                <w:lang w:val="en-GB"/>
              </w:rPr>
            </w:pPr>
            <w:r w:rsidRPr="002738BF">
              <w:rPr>
                <w:b/>
                <w:bCs/>
                <w:lang w:val="en-GB"/>
              </w:rPr>
              <w:t>Community Projects</w:t>
            </w:r>
            <w:r w:rsidR="005D4F0F" w:rsidRPr="002738BF">
              <w:rPr>
                <w:b/>
                <w:bCs/>
                <w:lang w:val="en-GB"/>
              </w:rPr>
              <w:t xml:space="preserve"> (Part 1)</w:t>
            </w:r>
            <w:r w:rsidRPr="002738BF">
              <w:rPr>
                <w:b/>
                <w:bCs/>
                <w:lang w:val="en-GB"/>
              </w:rPr>
              <w:t xml:space="preserve">: </w:t>
            </w:r>
            <w:r w:rsidR="005D4F0F" w:rsidRPr="002738BF">
              <w:rPr>
                <w:b/>
                <w:bCs/>
                <w:lang w:val="en-GB"/>
              </w:rPr>
              <w:t>H</w:t>
            </w:r>
            <w:r w:rsidRPr="002738BF">
              <w:rPr>
                <w:b/>
                <w:bCs/>
                <w:lang w:val="en-GB"/>
              </w:rPr>
              <w:t xml:space="preserve">ow can integration be made possible? </w:t>
            </w:r>
            <w:r w:rsidRPr="002738BF">
              <w:rPr>
                <w:b/>
                <w:bCs/>
                <w:lang w:val="en-GB"/>
              </w:rPr>
              <w:tab/>
            </w:r>
          </w:p>
          <w:p w:rsidR="00FD5D0F" w:rsidRDefault="00FD5D0F" w:rsidP="00880DDE">
            <w:pPr>
              <w:rPr>
                <w:lang w:val="en-GB"/>
              </w:rPr>
            </w:pPr>
          </w:p>
          <w:p w:rsidR="00B24401" w:rsidRDefault="00F94A35" w:rsidP="00880DDE">
            <w:pPr>
              <w:rPr>
                <w:lang w:val="en-GB"/>
              </w:rPr>
            </w:pPr>
            <w:r w:rsidRPr="00F94A35">
              <w:rPr>
                <w:lang w:val="en-GB"/>
              </w:rPr>
              <w:t xml:space="preserve">The Dementia-friendly library Wiener Neustadt” – Health promotion for and with people with dementia and their </w:t>
            </w:r>
            <w:r w:rsidR="00106150" w:rsidRPr="00F94A35">
              <w:rPr>
                <w:lang w:val="en-GB"/>
              </w:rPr>
              <w:t>careers</w:t>
            </w:r>
            <w:r w:rsidRPr="00F94A35">
              <w:rPr>
                <w:lang w:val="en-GB"/>
              </w:rPr>
              <w:t xml:space="preserve"> in non-health settings</w:t>
            </w:r>
            <w:r w:rsidR="00B24401" w:rsidRPr="002738BF">
              <w:rPr>
                <w:lang w:val="en-GB"/>
              </w:rPr>
              <w:t xml:space="preserve"> </w:t>
            </w:r>
          </w:p>
          <w:p w:rsidR="00880DDE" w:rsidRPr="00B24401" w:rsidRDefault="00B24401" w:rsidP="00880DDE">
            <w:pPr>
              <w:rPr>
                <w:b/>
                <w:lang w:val="en-GB"/>
              </w:rPr>
            </w:pPr>
            <w:r w:rsidRPr="00B24401">
              <w:rPr>
                <w:b/>
                <w:lang w:val="en-GB"/>
              </w:rPr>
              <w:t>Verena Tatzer</w:t>
            </w:r>
            <w:r w:rsidR="008A35EF">
              <w:rPr>
                <w:b/>
                <w:lang w:val="en-GB"/>
              </w:rPr>
              <w:t xml:space="preserve"> et al.</w:t>
            </w:r>
            <w:r w:rsidRPr="00B24401">
              <w:rPr>
                <w:b/>
                <w:lang w:val="en-GB"/>
              </w:rPr>
              <w:t>,</w:t>
            </w:r>
            <w:r w:rsidR="00A04A5F">
              <w:rPr>
                <w:b/>
                <w:lang w:val="en-GB"/>
              </w:rPr>
              <w:t xml:space="preserve"> </w:t>
            </w:r>
            <w:r w:rsidR="00A04A5F" w:rsidRPr="00A04A5F">
              <w:rPr>
                <w:lang w:val="en-GB"/>
              </w:rPr>
              <w:t>University of Applied Sciences Wiener Neustadt</w:t>
            </w:r>
            <w:r w:rsidR="00A04A5F">
              <w:rPr>
                <w:lang w:val="en-GB"/>
              </w:rPr>
              <w:t>, Austria</w:t>
            </w:r>
          </w:p>
          <w:p w:rsidR="00B75D03" w:rsidRPr="002738BF" w:rsidRDefault="00B75D03" w:rsidP="00880DDE">
            <w:pPr>
              <w:rPr>
                <w:lang w:val="en-GB"/>
              </w:rPr>
            </w:pPr>
          </w:p>
          <w:p w:rsidR="00B75D03" w:rsidRPr="002738BF" w:rsidRDefault="00880DDE" w:rsidP="00880DDE">
            <w:pPr>
              <w:rPr>
                <w:lang w:val="en-GB"/>
              </w:rPr>
            </w:pPr>
            <w:r w:rsidRPr="002738BF">
              <w:rPr>
                <w:lang w:val="en-GB"/>
              </w:rPr>
              <w:t>Dementia friendly police</w:t>
            </w:r>
            <w:r w:rsidR="00513DD5">
              <w:rPr>
                <w:lang w:val="en-GB"/>
              </w:rPr>
              <w:t xml:space="preserve"> </w:t>
            </w:r>
            <w:r w:rsidRPr="002738BF">
              <w:rPr>
                <w:lang w:val="en-GB"/>
              </w:rPr>
              <w:t>- an update</w:t>
            </w:r>
          </w:p>
          <w:p w:rsidR="00AB6F53" w:rsidRPr="00CE3BE1" w:rsidRDefault="00A04A5F" w:rsidP="00880DDE">
            <w:r w:rsidRPr="00CE3BE1">
              <w:rPr>
                <w:b/>
              </w:rPr>
              <w:t>Markus Rich</w:t>
            </w:r>
            <w:r w:rsidR="00E21FEB" w:rsidRPr="00CE3BE1">
              <w:rPr>
                <w:b/>
              </w:rPr>
              <w:t>t</w:t>
            </w:r>
            <w:r w:rsidRPr="00CE3BE1">
              <w:rPr>
                <w:b/>
              </w:rPr>
              <w:t>er</w:t>
            </w:r>
            <w:r w:rsidR="008A35EF" w:rsidRPr="00CE3BE1">
              <w:rPr>
                <w:b/>
              </w:rPr>
              <w:t xml:space="preserve"> et al.</w:t>
            </w:r>
            <w:r w:rsidRPr="00CE3BE1">
              <w:t xml:space="preserve">, </w:t>
            </w:r>
            <w:r w:rsidR="00F5088A" w:rsidRPr="00CE3BE1">
              <w:t>BMI, Austria</w:t>
            </w:r>
          </w:p>
          <w:p w:rsidR="00E21FEB" w:rsidRPr="00CE3BE1" w:rsidRDefault="00E21FEB" w:rsidP="00880DDE"/>
          <w:p w:rsidR="00880DDE" w:rsidRPr="002738BF" w:rsidRDefault="00880DDE" w:rsidP="00880DDE">
            <w:pPr>
              <w:rPr>
                <w:lang w:val="en-GB"/>
              </w:rPr>
            </w:pPr>
            <w:r w:rsidRPr="002738BF">
              <w:rPr>
                <w:lang w:val="en-GB"/>
              </w:rPr>
              <w:t>Dementia Active Community</w:t>
            </w:r>
          </w:p>
          <w:p w:rsidR="00B75D03" w:rsidRPr="008A35EF" w:rsidRDefault="00541DD7" w:rsidP="00880DDE">
            <w:pPr>
              <w:rPr>
                <w:lang w:val="de-DE"/>
              </w:rPr>
            </w:pPr>
            <w:r w:rsidRPr="008A35EF">
              <w:rPr>
                <w:b/>
                <w:lang w:val="de-DE"/>
              </w:rPr>
              <w:t>Gerhard Lang</w:t>
            </w:r>
            <w:r w:rsidR="008A35EF" w:rsidRPr="008A35EF">
              <w:rPr>
                <w:b/>
                <w:lang w:val="de-DE"/>
              </w:rPr>
              <w:t xml:space="preserve"> et al.</w:t>
            </w:r>
            <w:r w:rsidRPr="008A35EF">
              <w:rPr>
                <w:lang w:val="de-DE"/>
              </w:rPr>
              <w:t>, BMI, Austria</w:t>
            </w:r>
          </w:p>
          <w:p w:rsidR="00541DD7" w:rsidRPr="008A35EF" w:rsidRDefault="00541DD7" w:rsidP="00880DDE">
            <w:pPr>
              <w:rPr>
                <w:lang w:val="de-DE"/>
              </w:rPr>
            </w:pPr>
          </w:p>
          <w:p w:rsidR="002135B6" w:rsidRDefault="00880DDE" w:rsidP="002738BF">
            <w:pPr>
              <w:rPr>
                <w:lang w:val="en-GB"/>
              </w:rPr>
            </w:pPr>
            <w:r w:rsidRPr="002738BF">
              <w:rPr>
                <w:lang w:val="en-GB"/>
              </w:rPr>
              <w:t xml:space="preserve">The Dementia Network </w:t>
            </w:r>
            <w:r w:rsidR="006D7A14">
              <w:rPr>
                <w:lang w:val="en-GB"/>
              </w:rPr>
              <w:t>Upper Austria</w:t>
            </w:r>
          </w:p>
          <w:p w:rsidR="000E1A4A" w:rsidRDefault="00541DD7" w:rsidP="002738BF">
            <w:pPr>
              <w:rPr>
                <w:lang w:val="en-GB"/>
              </w:rPr>
            </w:pPr>
            <w:r w:rsidRPr="00541DD7">
              <w:rPr>
                <w:b/>
                <w:lang w:val="en-GB"/>
              </w:rPr>
              <w:t>Andreas Eckschlager</w:t>
            </w:r>
            <w:r>
              <w:rPr>
                <w:lang w:val="en-GB"/>
              </w:rPr>
              <w:t>, ÖGK, Austria</w:t>
            </w:r>
          </w:p>
          <w:p w:rsidR="00541DD7" w:rsidRDefault="00541DD7" w:rsidP="002738BF">
            <w:pPr>
              <w:rPr>
                <w:lang w:val="en-GB"/>
              </w:rPr>
            </w:pPr>
          </w:p>
          <w:p w:rsidR="000E1A4A" w:rsidRDefault="007D5F8E" w:rsidP="002738BF">
            <w:r w:rsidRPr="007D5F8E">
              <w:t>Why social care matters. The econom</w:t>
            </w:r>
            <w:r w:rsidR="00FD5D0F">
              <w:t>ics of dementia care in Austria</w:t>
            </w:r>
          </w:p>
          <w:p w:rsidR="007D5F8E" w:rsidRDefault="00541DD7" w:rsidP="002738BF">
            <w:r w:rsidRPr="00541DD7">
              <w:rPr>
                <w:b/>
              </w:rPr>
              <w:t>Alexander Braun</w:t>
            </w:r>
            <w:r w:rsidR="008A35EF">
              <w:rPr>
                <w:b/>
              </w:rPr>
              <w:t xml:space="preserve"> et al.</w:t>
            </w:r>
            <w:r>
              <w:t xml:space="preserve">, </w:t>
            </w:r>
            <w:r w:rsidRPr="00541DD7">
              <w:t>Institute for Health Care Management, University of Applied Sciences Krems</w:t>
            </w:r>
            <w:r>
              <w:t>, Austria</w:t>
            </w:r>
          </w:p>
          <w:p w:rsidR="00541DD7" w:rsidRPr="007D5F8E" w:rsidRDefault="00541DD7" w:rsidP="002738BF"/>
        </w:tc>
      </w:tr>
      <w:tr w:rsidR="005D4F0F" w:rsidRPr="005D4F0F" w:rsidTr="002738BF">
        <w:tc>
          <w:tcPr>
            <w:tcW w:w="1413" w:type="dxa"/>
            <w:shd w:val="clear" w:color="auto" w:fill="D5DCE4" w:themeFill="text2" w:themeFillTint="33"/>
          </w:tcPr>
          <w:p w:rsidR="005D4F0F" w:rsidRPr="002738BF" w:rsidRDefault="005D4F0F" w:rsidP="000E1A4A">
            <w:pPr>
              <w:jc w:val="both"/>
              <w:rPr>
                <w:b/>
                <w:lang w:val="en-GB"/>
              </w:rPr>
            </w:pPr>
            <w:r w:rsidRPr="002738BF">
              <w:rPr>
                <w:b/>
                <w:lang w:val="en-GB"/>
              </w:rPr>
              <w:t>10:</w:t>
            </w:r>
            <w:r w:rsidR="000E1A4A">
              <w:rPr>
                <w:b/>
                <w:lang w:val="en-GB"/>
              </w:rPr>
              <w:t>45</w:t>
            </w:r>
            <w:r w:rsidRPr="002738BF">
              <w:rPr>
                <w:b/>
                <w:lang w:val="en-GB"/>
              </w:rPr>
              <w:t>-11:00</w:t>
            </w:r>
          </w:p>
        </w:tc>
        <w:tc>
          <w:tcPr>
            <w:tcW w:w="8080" w:type="dxa"/>
            <w:shd w:val="clear" w:color="auto" w:fill="D5DCE4" w:themeFill="text2" w:themeFillTint="33"/>
          </w:tcPr>
          <w:p w:rsidR="005D4F0F" w:rsidRDefault="005D4F0F" w:rsidP="005D4F0F">
            <w:pPr>
              <w:rPr>
                <w:b/>
                <w:lang w:val="en-GB"/>
              </w:rPr>
            </w:pPr>
            <w:r w:rsidRPr="002738BF">
              <w:rPr>
                <w:b/>
                <w:lang w:val="en-GB"/>
              </w:rPr>
              <w:t xml:space="preserve">Break </w:t>
            </w:r>
          </w:p>
          <w:p w:rsidR="00541DD7" w:rsidRPr="002738BF" w:rsidRDefault="00541DD7" w:rsidP="005D4F0F">
            <w:pPr>
              <w:rPr>
                <w:b/>
                <w:lang w:val="en-GB"/>
              </w:rPr>
            </w:pPr>
          </w:p>
        </w:tc>
      </w:tr>
      <w:tr w:rsidR="00AB6F53" w:rsidRPr="007D5F8E" w:rsidTr="007D5F8E">
        <w:trPr>
          <w:trHeight w:val="2511"/>
        </w:trPr>
        <w:tc>
          <w:tcPr>
            <w:tcW w:w="1413" w:type="dxa"/>
            <w:shd w:val="clear" w:color="auto" w:fill="auto"/>
          </w:tcPr>
          <w:p w:rsidR="00AB6F53" w:rsidRDefault="00AB6F53" w:rsidP="005D4F0F">
            <w:pPr>
              <w:jc w:val="both"/>
              <w:rPr>
                <w:b/>
                <w:lang w:val="en-GB"/>
              </w:rPr>
            </w:pPr>
            <w:r w:rsidRPr="002738BF">
              <w:rPr>
                <w:b/>
                <w:lang w:val="en-GB"/>
              </w:rPr>
              <w:t>11:00-1</w:t>
            </w:r>
            <w:r>
              <w:rPr>
                <w:b/>
                <w:lang w:val="en-GB"/>
              </w:rPr>
              <w:t>2</w:t>
            </w:r>
            <w:r w:rsidRPr="002738BF">
              <w:rPr>
                <w:b/>
                <w:lang w:val="en-GB"/>
              </w:rPr>
              <w:t>:</w:t>
            </w:r>
            <w:r w:rsidR="00513DD5">
              <w:rPr>
                <w:b/>
                <w:lang w:val="en-GB"/>
              </w:rPr>
              <w:t>15</w:t>
            </w:r>
          </w:p>
          <w:p w:rsidR="00AB6F53" w:rsidRDefault="00AB6F53" w:rsidP="005D4F0F">
            <w:pPr>
              <w:jc w:val="both"/>
              <w:rPr>
                <w:b/>
                <w:lang w:val="en-GB"/>
              </w:rPr>
            </w:pPr>
          </w:p>
          <w:p w:rsidR="00AB6F53" w:rsidRPr="00513DD5" w:rsidRDefault="00AB6F53" w:rsidP="00AB6F53">
            <w:pPr>
              <w:rPr>
                <w:lang w:val="en-GB"/>
              </w:rPr>
            </w:pPr>
            <w:r w:rsidRPr="00513DD5">
              <w:rPr>
                <w:lang w:val="en-GB"/>
              </w:rPr>
              <w:t>11:00-11:45</w:t>
            </w:r>
          </w:p>
          <w:p w:rsidR="00AB6F53" w:rsidRPr="00513DD5" w:rsidRDefault="00AB6F53" w:rsidP="005E3C76">
            <w:pPr>
              <w:rPr>
                <w:lang w:val="en-GB"/>
              </w:rPr>
            </w:pPr>
          </w:p>
          <w:p w:rsidR="00AB6F53" w:rsidRPr="00513DD5" w:rsidRDefault="00AB6F53" w:rsidP="005E3C76">
            <w:pPr>
              <w:rPr>
                <w:lang w:val="en-GB"/>
              </w:rPr>
            </w:pPr>
          </w:p>
          <w:p w:rsidR="00AB6F53" w:rsidRPr="00513DD5" w:rsidRDefault="00AB6F53" w:rsidP="005E3C76">
            <w:pPr>
              <w:rPr>
                <w:lang w:val="en-GB"/>
              </w:rPr>
            </w:pPr>
            <w:r w:rsidRPr="00513DD5">
              <w:rPr>
                <w:lang w:val="en-GB"/>
              </w:rPr>
              <w:t>11:45-12:</w:t>
            </w:r>
            <w:r w:rsidR="00513DD5" w:rsidRPr="00513DD5">
              <w:rPr>
                <w:lang w:val="en-GB"/>
              </w:rPr>
              <w:t>00</w:t>
            </w:r>
          </w:p>
          <w:p w:rsidR="00AB6F53" w:rsidRDefault="00AB6F53" w:rsidP="005E3C76">
            <w:pPr>
              <w:rPr>
                <w:lang w:val="en-GB"/>
              </w:rPr>
            </w:pPr>
          </w:p>
          <w:p w:rsidR="00541DD7" w:rsidRPr="00513DD5" w:rsidRDefault="00541DD7" w:rsidP="005E3C76">
            <w:pPr>
              <w:rPr>
                <w:lang w:val="en-GB"/>
              </w:rPr>
            </w:pPr>
          </w:p>
          <w:p w:rsidR="00AB6F53" w:rsidRPr="00513DD5" w:rsidRDefault="00AB6F53" w:rsidP="005E3C76">
            <w:pPr>
              <w:rPr>
                <w:lang w:val="en-GB"/>
              </w:rPr>
            </w:pPr>
            <w:r w:rsidRPr="00513DD5">
              <w:rPr>
                <w:lang w:val="en-GB"/>
              </w:rPr>
              <w:t>1</w:t>
            </w:r>
            <w:r w:rsidR="00513DD5" w:rsidRPr="00513DD5">
              <w:rPr>
                <w:lang w:val="en-GB"/>
              </w:rPr>
              <w:t>2</w:t>
            </w:r>
            <w:r w:rsidRPr="00513DD5">
              <w:rPr>
                <w:lang w:val="en-GB"/>
              </w:rPr>
              <w:t>:</w:t>
            </w:r>
            <w:r w:rsidR="00513DD5" w:rsidRPr="00513DD5">
              <w:rPr>
                <w:lang w:val="en-GB"/>
              </w:rPr>
              <w:t>00</w:t>
            </w:r>
            <w:r w:rsidRPr="00513DD5">
              <w:rPr>
                <w:lang w:val="en-GB"/>
              </w:rPr>
              <w:t>-12:</w:t>
            </w:r>
            <w:r w:rsidR="00513DD5" w:rsidRPr="00513DD5">
              <w:rPr>
                <w:lang w:val="en-GB"/>
              </w:rPr>
              <w:t>15</w:t>
            </w:r>
          </w:p>
          <w:p w:rsidR="00AB6F53" w:rsidRPr="002738BF" w:rsidRDefault="00AB6F53" w:rsidP="000E1A4A">
            <w:pPr>
              <w:rPr>
                <w:b/>
                <w:lang w:val="en-GB"/>
              </w:rPr>
            </w:pPr>
          </w:p>
        </w:tc>
        <w:tc>
          <w:tcPr>
            <w:tcW w:w="8080" w:type="dxa"/>
            <w:shd w:val="clear" w:color="auto" w:fill="auto"/>
          </w:tcPr>
          <w:p w:rsidR="00AB6F53" w:rsidRPr="002738BF" w:rsidRDefault="00AB6F53" w:rsidP="00AB6F53">
            <w:pPr>
              <w:rPr>
                <w:b/>
                <w:bCs/>
                <w:lang w:val="en-GB"/>
              </w:rPr>
            </w:pPr>
            <w:r w:rsidRPr="002738BF">
              <w:rPr>
                <w:b/>
                <w:bCs/>
                <w:lang w:val="en-GB"/>
              </w:rPr>
              <w:t>Diagnostic</w:t>
            </w:r>
            <w:r w:rsidR="00791ACC">
              <w:rPr>
                <w:b/>
                <w:bCs/>
                <w:lang w:val="en-GB"/>
              </w:rPr>
              <w:t>s</w:t>
            </w:r>
            <w:r>
              <w:rPr>
                <w:b/>
                <w:bCs/>
                <w:lang w:val="en-GB"/>
              </w:rPr>
              <w:t xml:space="preserve"> </w:t>
            </w:r>
          </w:p>
          <w:p w:rsidR="00AB6F53" w:rsidRDefault="00AB6F53" w:rsidP="005D4F0F">
            <w:pPr>
              <w:rPr>
                <w:lang w:val="en-GB"/>
              </w:rPr>
            </w:pPr>
          </w:p>
          <w:p w:rsidR="00AB6F53" w:rsidRPr="002738BF" w:rsidRDefault="00AB6F53" w:rsidP="005D4F0F">
            <w:pPr>
              <w:rPr>
                <w:b/>
                <w:lang w:val="en-GB"/>
              </w:rPr>
            </w:pPr>
            <w:r w:rsidRPr="002738BF">
              <w:rPr>
                <w:lang w:val="en-GB"/>
              </w:rPr>
              <w:t>Keynote</w:t>
            </w:r>
            <w:r w:rsidRPr="002738BF">
              <w:rPr>
                <w:b/>
                <w:lang w:val="en-GB"/>
              </w:rPr>
              <w:t>:</w:t>
            </w:r>
            <w:r>
              <w:rPr>
                <w:b/>
                <w:lang w:val="en-GB"/>
              </w:rPr>
              <w:t xml:space="preserve"> </w:t>
            </w:r>
            <w:r w:rsidRPr="002738BF">
              <w:rPr>
                <w:lang w:val="en-GB"/>
              </w:rPr>
              <w:t>The ABIDE project (translate knowledge from diagnostic tests into practice)</w:t>
            </w:r>
          </w:p>
          <w:p w:rsidR="00AB6F53" w:rsidRDefault="00AB6F53" w:rsidP="002738BF">
            <w:pPr>
              <w:rPr>
                <w:lang w:val="de-AT"/>
              </w:rPr>
            </w:pPr>
            <w:r w:rsidRPr="002738BF">
              <w:rPr>
                <w:b/>
                <w:lang w:val="de-AT"/>
              </w:rPr>
              <w:t>Wiesje van der Flier</w:t>
            </w:r>
            <w:r w:rsidRPr="002738BF">
              <w:rPr>
                <w:lang w:val="de-AT"/>
              </w:rPr>
              <w:t>, Alzheimer Centre, Amsterdam</w:t>
            </w:r>
            <w:r w:rsidR="00BB409E">
              <w:rPr>
                <w:lang w:val="de-AT"/>
              </w:rPr>
              <w:t>, Netherlands</w:t>
            </w:r>
          </w:p>
          <w:p w:rsidR="00AB6F53" w:rsidRDefault="00AB6F53" w:rsidP="002738BF">
            <w:pPr>
              <w:rPr>
                <w:lang w:val="de-AT"/>
              </w:rPr>
            </w:pPr>
          </w:p>
          <w:p w:rsidR="00AB6F53" w:rsidRDefault="00AB6F53" w:rsidP="005D4F0F">
            <w:pPr>
              <w:rPr>
                <w:bCs/>
                <w:lang w:val="en-GB"/>
              </w:rPr>
            </w:pPr>
            <w:r w:rsidRPr="002738BF">
              <w:rPr>
                <w:bCs/>
                <w:lang w:val="en-GB"/>
              </w:rPr>
              <w:t>Cognitive Assessment for immigrants</w:t>
            </w:r>
          </w:p>
          <w:p w:rsidR="00AB6F53" w:rsidRDefault="00541DD7" w:rsidP="005D4F0F">
            <w:pPr>
              <w:rPr>
                <w:bCs/>
                <w:lang w:val="en-GB"/>
              </w:rPr>
            </w:pPr>
            <w:r w:rsidRPr="00541DD7">
              <w:rPr>
                <w:b/>
                <w:bCs/>
                <w:lang w:val="en-GB"/>
              </w:rPr>
              <w:t>Stefan Strotzka</w:t>
            </w:r>
            <w:r>
              <w:rPr>
                <w:bCs/>
                <w:lang w:val="en-GB"/>
              </w:rPr>
              <w:t xml:space="preserve">, </w:t>
            </w:r>
            <w:r w:rsidRPr="00541DD7">
              <w:rPr>
                <w:bCs/>
                <w:lang w:val="en-GB"/>
              </w:rPr>
              <w:t>Geronto-Psychiatric Center for Psychosocial Services, Vienna, Austria</w:t>
            </w:r>
          </w:p>
          <w:p w:rsidR="00541DD7" w:rsidRPr="002738BF" w:rsidRDefault="00541DD7" w:rsidP="005D4F0F">
            <w:pPr>
              <w:rPr>
                <w:bCs/>
                <w:lang w:val="en-GB"/>
              </w:rPr>
            </w:pPr>
          </w:p>
          <w:p w:rsidR="00541DD7" w:rsidRDefault="002F43AA" w:rsidP="002818BD">
            <w:pPr>
              <w:rPr>
                <w:bCs/>
              </w:rPr>
            </w:pPr>
            <w:r w:rsidRPr="002F43AA">
              <w:rPr>
                <w:bCs/>
              </w:rPr>
              <w:t>How can we examine the patients with Subjective Cognitive Decline?</w:t>
            </w:r>
            <w:r w:rsidR="00541DD7" w:rsidRPr="002F43AA">
              <w:rPr>
                <w:bCs/>
              </w:rPr>
              <w:t xml:space="preserve"> </w:t>
            </w:r>
          </w:p>
          <w:p w:rsidR="00541DD7" w:rsidRPr="00AA486A" w:rsidRDefault="00541DD7" w:rsidP="00AA486A">
            <w:pPr>
              <w:spacing w:line="276" w:lineRule="auto"/>
              <w:rPr>
                <w:b/>
                <w:bCs/>
              </w:rPr>
            </w:pPr>
            <w:r w:rsidRPr="00AA486A">
              <w:rPr>
                <w:b/>
                <w:bCs/>
              </w:rPr>
              <w:t>Magda Tsolaki</w:t>
            </w:r>
            <w:r w:rsidR="00AA486A" w:rsidRPr="00AA486A">
              <w:rPr>
                <w:rFonts w:cstheme="minorHAnsi"/>
                <w:b/>
                <w:color w:val="000000" w:themeColor="text1"/>
                <w:lang w:val="en-GB"/>
              </w:rPr>
              <w:fldChar w:fldCharType="begin"/>
            </w:r>
            <w:r w:rsidR="00AA486A" w:rsidRPr="00AA486A">
              <w:rPr>
                <w:rFonts w:cstheme="minorHAnsi"/>
                <w:b/>
                <w:color w:val="000000" w:themeColor="text1"/>
                <w:lang w:val="en-GB"/>
              </w:rPr>
              <w:instrText xml:space="preserve"> XE "Tsolaki Magda" </w:instrText>
            </w:r>
            <w:r w:rsidR="00AA486A" w:rsidRPr="00AA486A">
              <w:rPr>
                <w:rFonts w:cstheme="minorHAnsi"/>
                <w:b/>
                <w:color w:val="000000" w:themeColor="text1"/>
                <w:lang w:val="en-GB"/>
              </w:rPr>
              <w:fldChar w:fldCharType="end"/>
            </w:r>
            <w:r w:rsidR="00AA486A" w:rsidRPr="00AA486A">
              <w:rPr>
                <w:rFonts w:cstheme="minorHAnsi"/>
                <w:b/>
                <w:color w:val="000000" w:themeColor="text1"/>
                <w:lang w:val="en-GB"/>
              </w:rPr>
              <w:t>,</w:t>
            </w:r>
            <w:r w:rsidR="00B31512">
              <w:rPr>
                <w:rFonts w:cstheme="minorHAnsi"/>
                <w:b/>
                <w:color w:val="000000" w:themeColor="text1"/>
                <w:lang w:val="en-GB"/>
              </w:rPr>
              <w:t xml:space="preserve"> </w:t>
            </w:r>
            <w:r w:rsidR="00AA486A" w:rsidRPr="00AA486A">
              <w:rPr>
                <w:rFonts w:cstheme="minorHAnsi"/>
                <w:b/>
                <w:color w:val="000000" w:themeColor="text1"/>
                <w:lang w:val="en-GB"/>
              </w:rPr>
              <w:t>Ioulietta</w:t>
            </w:r>
            <w:r w:rsidR="00AA486A">
              <w:rPr>
                <w:rFonts w:cstheme="minorHAnsi"/>
                <w:b/>
                <w:color w:val="000000" w:themeColor="text1"/>
                <w:lang w:val="en-GB"/>
              </w:rPr>
              <w:t xml:space="preserve"> </w:t>
            </w:r>
            <w:r w:rsidR="00AA486A" w:rsidRPr="00AA486A">
              <w:rPr>
                <w:rFonts w:cstheme="minorHAnsi"/>
                <w:b/>
                <w:color w:val="000000" w:themeColor="text1"/>
                <w:lang w:val="en-GB"/>
              </w:rPr>
              <w:t>Lazarou</w:t>
            </w:r>
            <w:r w:rsidR="00AA486A">
              <w:rPr>
                <w:rFonts w:cstheme="minorHAnsi"/>
                <w:b/>
                <w:color w:val="000000" w:themeColor="text1"/>
                <w:lang w:val="en-GB"/>
              </w:rPr>
              <w:t>,</w:t>
            </w:r>
            <w:r w:rsidR="00AA486A" w:rsidRPr="00AA486A">
              <w:rPr>
                <w:b/>
                <w:bCs/>
              </w:rPr>
              <w:fldChar w:fldCharType="begin"/>
            </w:r>
            <w:r w:rsidR="00AA486A" w:rsidRPr="00AA486A">
              <w:rPr>
                <w:b/>
                <w:bCs/>
              </w:rPr>
              <w:instrText xml:space="preserve"> XE " Lazarou Ioulietta " </w:instrText>
            </w:r>
            <w:r w:rsidR="00AA486A" w:rsidRPr="00AA486A">
              <w:rPr>
                <w:b/>
                <w:bCs/>
              </w:rPr>
              <w:fldChar w:fldCharType="end"/>
            </w:r>
            <w:r>
              <w:rPr>
                <w:bCs/>
              </w:rPr>
              <w:t xml:space="preserve"> </w:t>
            </w:r>
            <w:r w:rsidRPr="00541DD7">
              <w:rPr>
                <w:bCs/>
              </w:rPr>
              <w:t>Department of Neurology, G.H. “AHEPA”, School of Medicine, Faculty of Health Sciences, Aristotle University of Thessaloniki</w:t>
            </w:r>
            <w:r>
              <w:rPr>
                <w:bCs/>
              </w:rPr>
              <w:t>, Greece</w:t>
            </w:r>
          </w:p>
          <w:p w:rsidR="00513DD5" w:rsidRPr="002F43AA" w:rsidRDefault="00541DD7" w:rsidP="002818BD">
            <w:pPr>
              <w:rPr>
                <w:bCs/>
              </w:rPr>
            </w:pPr>
            <w:r>
              <w:rPr>
                <w:bCs/>
              </w:rPr>
              <w:t xml:space="preserve"> </w:t>
            </w:r>
          </w:p>
        </w:tc>
      </w:tr>
      <w:tr w:rsidR="007D5F8E" w:rsidRPr="007D5F8E" w:rsidTr="007D5F8E">
        <w:trPr>
          <w:trHeight w:val="831"/>
        </w:trPr>
        <w:tc>
          <w:tcPr>
            <w:tcW w:w="1413" w:type="dxa"/>
            <w:shd w:val="clear" w:color="auto" w:fill="auto"/>
          </w:tcPr>
          <w:p w:rsidR="007D5F8E" w:rsidRPr="002738BF" w:rsidRDefault="007D5F8E" w:rsidP="00513DD5">
            <w:pPr>
              <w:jc w:val="both"/>
              <w:rPr>
                <w:b/>
                <w:lang w:val="en-GB"/>
              </w:rPr>
            </w:pPr>
            <w:r w:rsidRPr="002738BF">
              <w:rPr>
                <w:b/>
                <w:lang w:val="en-GB"/>
              </w:rPr>
              <w:t>1</w:t>
            </w:r>
            <w:r>
              <w:rPr>
                <w:b/>
                <w:lang w:val="en-GB"/>
              </w:rPr>
              <w:t>2</w:t>
            </w:r>
            <w:r w:rsidRPr="002738BF">
              <w:rPr>
                <w:b/>
                <w:lang w:val="en-GB"/>
              </w:rPr>
              <w:t>:</w:t>
            </w:r>
            <w:r w:rsidR="00513DD5">
              <w:rPr>
                <w:b/>
                <w:lang w:val="en-GB"/>
              </w:rPr>
              <w:t>15</w:t>
            </w:r>
            <w:r w:rsidRPr="002738BF">
              <w:rPr>
                <w:b/>
                <w:lang w:val="en-GB"/>
              </w:rPr>
              <w:t>-1</w:t>
            </w:r>
            <w:r w:rsidR="00513DD5">
              <w:rPr>
                <w:b/>
                <w:lang w:val="en-GB"/>
              </w:rPr>
              <w:t>3</w:t>
            </w:r>
            <w:r w:rsidRPr="002738BF">
              <w:rPr>
                <w:b/>
                <w:lang w:val="en-GB"/>
              </w:rPr>
              <w:t>:</w:t>
            </w:r>
            <w:r w:rsidR="00513DD5">
              <w:rPr>
                <w:b/>
                <w:lang w:val="en-GB"/>
              </w:rPr>
              <w:t>00</w:t>
            </w:r>
          </w:p>
        </w:tc>
        <w:tc>
          <w:tcPr>
            <w:tcW w:w="8080" w:type="dxa"/>
            <w:shd w:val="clear" w:color="auto" w:fill="auto"/>
          </w:tcPr>
          <w:p w:rsidR="007D5F8E" w:rsidRPr="002738BF" w:rsidRDefault="007D5F8E" w:rsidP="007D5F8E">
            <w:pPr>
              <w:rPr>
                <w:lang w:val="en-GB"/>
              </w:rPr>
            </w:pPr>
            <w:r w:rsidRPr="002738BF">
              <w:rPr>
                <w:lang w:val="en-GB"/>
              </w:rPr>
              <w:t xml:space="preserve">Keynote: The World Stroke Organisation Proclamation of Prevention of Stroke and Dementia. </w:t>
            </w:r>
          </w:p>
          <w:p w:rsidR="007D5F8E" w:rsidRPr="002738BF" w:rsidRDefault="007D5F8E" w:rsidP="007D5F8E">
            <w:pPr>
              <w:rPr>
                <w:lang w:val="en-GB"/>
              </w:rPr>
            </w:pPr>
            <w:r w:rsidRPr="002738BF">
              <w:rPr>
                <w:b/>
                <w:bCs/>
                <w:lang w:val="en-GB"/>
              </w:rPr>
              <w:t>Michael Brainin</w:t>
            </w:r>
            <w:r w:rsidRPr="002738BF">
              <w:rPr>
                <w:lang w:val="en-GB"/>
              </w:rPr>
              <w:t xml:space="preserve">, </w:t>
            </w:r>
            <w:r w:rsidR="00541DD7">
              <w:rPr>
                <w:lang w:val="en-GB"/>
              </w:rPr>
              <w:t xml:space="preserve">Department Clinical Neurosciences and Preventive Medicine, </w:t>
            </w:r>
            <w:r w:rsidRPr="002738BF">
              <w:rPr>
                <w:lang w:val="en-GB"/>
              </w:rPr>
              <w:t>Danube University Krems, Austria</w:t>
            </w:r>
          </w:p>
          <w:p w:rsidR="007D5F8E" w:rsidRPr="002738BF" w:rsidRDefault="007D5F8E" w:rsidP="007D5F8E">
            <w:pPr>
              <w:rPr>
                <w:b/>
                <w:bCs/>
                <w:lang w:val="en-GB"/>
              </w:rPr>
            </w:pPr>
          </w:p>
        </w:tc>
      </w:tr>
      <w:tr w:rsidR="007D5F8E" w:rsidRPr="00880DDE" w:rsidTr="005E3C76">
        <w:tc>
          <w:tcPr>
            <w:tcW w:w="1413" w:type="dxa"/>
            <w:shd w:val="clear" w:color="auto" w:fill="D5DCE4" w:themeFill="text2" w:themeFillTint="33"/>
          </w:tcPr>
          <w:p w:rsidR="007D5F8E" w:rsidRPr="002738BF" w:rsidRDefault="007D5F8E" w:rsidP="00513DD5">
            <w:pPr>
              <w:rPr>
                <w:b/>
                <w:lang w:val="en-GB"/>
              </w:rPr>
            </w:pPr>
            <w:r w:rsidRPr="002738BF">
              <w:rPr>
                <w:b/>
                <w:lang w:val="en-GB"/>
              </w:rPr>
              <w:t>1</w:t>
            </w:r>
            <w:r w:rsidR="00513DD5">
              <w:rPr>
                <w:b/>
                <w:lang w:val="en-GB"/>
              </w:rPr>
              <w:t>3</w:t>
            </w:r>
            <w:r w:rsidRPr="002738BF">
              <w:rPr>
                <w:b/>
                <w:lang w:val="en-GB"/>
              </w:rPr>
              <w:t>:</w:t>
            </w:r>
            <w:r w:rsidR="00513DD5">
              <w:rPr>
                <w:b/>
                <w:lang w:val="en-GB"/>
              </w:rPr>
              <w:t>00</w:t>
            </w:r>
            <w:r w:rsidRPr="002738BF">
              <w:rPr>
                <w:b/>
                <w:lang w:val="en-GB"/>
              </w:rPr>
              <w:t>-13:</w:t>
            </w:r>
            <w:r w:rsidR="00513DD5">
              <w:rPr>
                <w:b/>
                <w:lang w:val="en-GB"/>
              </w:rPr>
              <w:t>30</w:t>
            </w:r>
          </w:p>
        </w:tc>
        <w:tc>
          <w:tcPr>
            <w:tcW w:w="8080" w:type="dxa"/>
            <w:shd w:val="clear" w:color="auto" w:fill="D5DCE4" w:themeFill="text2" w:themeFillTint="33"/>
          </w:tcPr>
          <w:p w:rsidR="007D5F8E" w:rsidRPr="002738BF" w:rsidRDefault="007D5F8E" w:rsidP="007D5F8E">
            <w:pPr>
              <w:rPr>
                <w:b/>
                <w:lang w:val="en-GB"/>
              </w:rPr>
            </w:pPr>
            <w:r w:rsidRPr="002738BF">
              <w:rPr>
                <w:b/>
                <w:lang w:val="en-GB"/>
              </w:rPr>
              <w:t>Lunch Break</w:t>
            </w:r>
          </w:p>
          <w:p w:rsidR="007D5F8E" w:rsidRPr="002738BF" w:rsidRDefault="007D5F8E" w:rsidP="007D5F8E">
            <w:pPr>
              <w:rPr>
                <w:b/>
                <w:lang w:val="en-GB"/>
              </w:rPr>
            </w:pPr>
          </w:p>
        </w:tc>
      </w:tr>
      <w:tr w:rsidR="007D5F8E" w:rsidRPr="005321B3" w:rsidTr="00106150">
        <w:trPr>
          <w:trHeight w:val="557"/>
        </w:trPr>
        <w:tc>
          <w:tcPr>
            <w:tcW w:w="1413" w:type="dxa"/>
            <w:shd w:val="clear" w:color="auto" w:fill="auto"/>
          </w:tcPr>
          <w:p w:rsidR="007D5F8E" w:rsidRPr="002738BF" w:rsidRDefault="007D5F8E" w:rsidP="007D5F8E">
            <w:pPr>
              <w:rPr>
                <w:b/>
                <w:lang w:val="en-GB"/>
              </w:rPr>
            </w:pPr>
            <w:r w:rsidRPr="002738BF">
              <w:rPr>
                <w:b/>
                <w:lang w:val="en-GB"/>
              </w:rPr>
              <w:t>13:</w:t>
            </w:r>
            <w:r w:rsidR="00513DD5">
              <w:rPr>
                <w:b/>
                <w:lang w:val="en-GB"/>
              </w:rPr>
              <w:t>30</w:t>
            </w:r>
            <w:r w:rsidRPr="002738BF">
              <w:rPr>
                <w:b/>
                <w:lang w:val="en-GB"/>
              </w:rPr>
              <w:t>-1</w:t>
            </w:r>
            <w:r>
              <w:rPr>
                <w:b/>
                <w:lang w:val="en-GB"/>
              </w:rPr>
              <w:t>5</w:t>
            </w:r>
            <w:r w:rsidRPr="002738BF">
              <w:rPr>
                <w:b/>
                <w:lang w:val="en-GB"/>
              </w:rPr>
              <w:t>:</w:t>
            </w:r>
            <w:r w:rsidR="00513DD5">
              <w:rPr>
                <w:b/>
                <w:lang w:val="en-GB"/>
              </w:rPr>
              <w:t>00</w:t>
            </w:r>
          </w:p>
          <w:p w:rsidR="007D5F8E" w:rsidRPr="002738BF" w:rsidRDefault="007D5F8E" w:rsidP="007D5F8E">
            <w:pPr>
              <w:rPr>
                <w:b/>
                <w:lang w:val="en-GB"/>
              </w:rPr>
            </w:pPr>
          </w:p>
          <w:p w:rsidR="007D5F8E" w:rsidRPr="00513DD5" w:rsidRDefault="007D5F8E" w:rsidP="007D5F8E">
            <w:pPr>
              <w:rPr>
                <w:lang w:val="en-GB"/>
              </w:rPr>
            </w:pPr>
            <w:r w:rsidRPr="00513DD5">
              <w:rPr>
                <w:lang w:val="en-GB"/>
              </w:rPr>
              <w:t>13:</w:t>
            </w:r>
            <w:r w:rsidR="00513DD5" w:rsidRPr="00513DD5">
              <w:rPr>
                <w:lang w:val="en-GB"/>
              </w:rPr>
              <w:t>30</w:t>
            </w:r>
            <w:r w:rsidRPr="00513DD5">
              <w:rPr>
                <w:lang w:val="en-GB"/>
              </w:rPr>
              <w:t>-13:</w:t>
            </w:r>
            <w:r w:rsidR="00513DD5">
              <w:rPr>
                <w:lang w:val="en-GB"/>
              </w:rPr>
              <w:t>45</w:t>
            </w:r>
          </w:p>
          <w:p w:rsidR="007D5F8E" w:rsidRPr="00513DD5" w:rsidRDefault="007D5F8E" w:rsidP="007D5F8E">
            <w:pPr>
              <w:rPr>
                <w:lang w:val="en-GB"/>
              </w:rPr>
            </w:pPr>
          </w:p>
          <w:p w:rsidR="00FD5D0F" w:rsidRDefault="00FD5D0F" w:rsidP="007D5F8E">
            <w:pPr>
              <w:rPr>
                <w:lang w:val="en-GB"/>
              </w:rPr>
            </w:pPr>
          </w:p>
          <w:p w:rsidR="007D5F8E" w:rsidRPr="00513DD5" w:rsidRDefault="007D5F8E" w:rsidP="007D5F8E">
            <w:pPr>
              <w:rPr>
                <w:lang w:val="en-GB"/>
              </w:rPr>
            </w:pPr>
            <w:r w:rsidRPr="00513DD5">
              <w:rPr>
                <w:lang w:val="en-GB"/>
              </w:rPr>
              <w:lastRenderedPageBreak/>
              <w:t>13:45-14:00</w:t>
            </w:r>
          </w:p>
          <w:p w:rsidR="007D5F8E" w:rsidRPr="00513DD5" w:rsidRDefault="007D5F8E" w:rsidP="007D5F8E">
            <w:pPr>
              <w:rPr>
                <w:lang w:val="en-GB"/>
              </w:rPr>
            </w:pPr>
          </w:p>
          <w:p w:rsidR="000C12F6" w:rsidRDefault="000C12F6" w:rsidP="007D5F8E">
            <w:pPr>
              <w:rPr>
                <w:lang w:val="en-GB"/>
              </w:rPr>
            </w:pPr>
          </w:p>
          <w:p w:rsidR="00812E9F" w:rsidRDefault="00812E9F" w:rsidP="007D5F8E">
            <w:pPr>
              <w:rPr>
                <w:lang w:val="en-GB"/>
              </w:rPr>
            </w:pPr>
          </w:p>
          <w:p w:rsidR="00812E9F" w:rsidRDefault="00812E9F" w:rsidP="007D5F8E">
            <w:pPr>
              <w:rPr>
                <w:lang w:val="en-GB"/>
              </w:rPr>
            </w:pPr>
          </w:p>
          <w:p w:rsidR="007D5F8E" w:rsidRPr="00513DD5" w:rsidRDefault="007D5F8E" w:rsidP="007D5F8E">
            <w:pPr>
              <w:rPr>
                <w:lang w:val="en-GB"/>
              </w:rPr>
            </w:pPr>
            <w:r w:rsidRPr="00513DD5">
              <w:rPr>
                <w:lang w:val="en-GB"/>
              </w:rPr>
              <w:t>14:00-14:15</w:t>
            </w:r>
          </w:p>
          <w:p w:rsidR="00513DD5" w:rsidRPr="00513DD5" w:rsidRDefault="00513DD5" w:rsidP="007D5F8E">
            <w:pPr>
              <w:rPr>
                <w:lang w:val="en-GB"/>
              </w:rPr>
            </w:pPr>
          </w:p>
          <w:p w:rsidR="00F505E1" w:rsidRDefault="00F505E1" w:rsidP="007D5F8E">
            <w:pPr>
              <w:rPr>
                <w:lang w:val="en-GB"/>
              </w:rPr>
            </w:pPr>
          </w:p>
          <w:p w:rsidR="00B67A41" w:rsidRDefault="00B67A41" w:rsidP="007D5F8E">
            <w:pPr>
              <w:rPr>
                <w:lang w:val="en-GB"/>
              </w:rPr>
            </w:pPr>
          </w:p>
          <w:p w:rsidR="007D5F8E" w:rsidRPr="00513DD5" w:rsidRDefault="007D5F8E" w:rsidP="007D5F8E">
            <w:pPr>
              <w:rPr>
                <w:lang w:val="en-GB"/>
              </w:rPr>
            </w:pPr>
            <w:r w:rsidRPr="00513DD5">
              <w:rPr>
                <w:lang w:val="en-GB"/>
              </w:rPr>
              <w:t>14:15-14:30</w:t>
            </w:r>
          </w:p>
          <w:p w:rsidR="007D5F8E" w:rsidRDefault="007D5F8E" w:rsidP="007D5F8E">
            <w:pPr>
              <w:rPr>
                <w:lang w:val="en-GB"/>
              </w:rPr>
            </w:pPr>
          </w:p>
          <w:p w:rsidR="00812E9F" w:rsidRPr="00513DD5" w:rsidRDefault="00812E9F" w:rsidP="007D5F8E">
            <w:pPr>
              <w:rPr>
                <w:lang w:val="en-GB"/>
              </w:rPr>
            </w:pPr>
          </w:p>
          <w:p w:rsidR="007D5F8E" w:rsidRPr="00513DD5" w:rsidRDefault="007D5F8E" w:rsidP="007D5F8E">
            <w:pPr>
              <w:rPr>
                <w:lang w:val="en-GB"/>
              </w:rPr>
            </w:pPr>
            <w:r w:rsidRPr="00513DD5">
              <w:rPr>
                <w:lang w:val="en-GB"/>
              </w:rPr>
              <w:t>14:30-14:45</w:t>
            </w:r>
          </w:p>
          <w:p w:rsidR="007D5F8E" w:rsidRPr="00513DD5" w:rsidRDefault="007D5F8E" w:rsidP="007D5F8E">
            <w:pPr>
              <w:rPr>
                <w:lang w:val="en-GB"/>
              </w:rPr>
            </w:pPr>
          </w:p>
          <w:p w:rsidR="00F505E1" w:rsidRDefault="00F505E1" w:rsidP="007D5F8E">
            <w:pPr>
              <w:rPr>
                <w:lang w:val="en-GB"/>
              </w:rPr>
            </w:pPr>
          </w:p>
          <w:p w:rsidR="007D5F8E" w:rsidRPr="000C12F6" w:rsidRDefault="007D5F8E" w:rsidP="007D5F8E">
            <w:pPr>
              <w:rPr>
                <w:lang w:val="en-GB"/>
              </w:rPr>
            </w:pPr>
            <w:r w:rsidRPr="00513DD5">
              <w:rPr>
                <w:lang w:val="en-GB"/>
              </w:rPr>
              <w:t>14:45-15:</w:t>
            </w:r>
            <w:r w:rsidR="00513DD5">
              <w:rPr>
                <w:lang w:val="en-GB"/>
              </w:rPr>
              <w:t>00</w:t>
            </w:r>
          </w:p>
        </w:tc>
        <w:tc>
          <w:tcPr>
            <w:tcW w:w="8080" w:type="dxa"/>
            <w:shd w:val="clear" w:color="auto" w:fill="auto"/>
          </w:tcPr>
          <w:p w:rsidR="007D5F8E" w:rsidRPr="002738BF" w:rsidRDefault="007D5F8E" w:rsidP="007D5F8E">
            <w:pPr>
              <w:rPr>
                <w:b/>
                <w:bCs/>
                <w:lang w:val="en-GB"/>
              </w:rPr>
            </w:pPr>
            <w:r w:rsidRPr="002738BF">
              <w:rPr>
                <w:b/>
                <w:bCs/>
                <w:lang w:val="en-GB"/>
              </w:rPr>
              <w:lastRenderedPageBreak/>
              <w:t xml:space="preserve">Community Projects (Part 2): How can integration be made possible? </w:t>
            </w:r>
          </w:p>
          <w:p w:rsidR="007D5F8E" w:rsidRPr="002738BF" w:rsidRDefault="007D5F8E" w:rsidP="007D5F8E">
            <w:pPr>
              <w:rPr>
                <w:b/>
                <w:bCs/>
                <w:lang w:val="en-GB"/>
              </w:rPr>
            </w:pPr>
          </w:p>
          <w:p w:rsidR="00B67A41" w:rsidRDefault="00B67A41" w:rsidP="007D5F8E">
            <w:pPr>
              <w:rPr>
                <w:bCs/>
              </w:rPr>
            </w:pPr>
            <w:r w:rsidRPr="00B67A41">
              <w:rPr>
                <w:bCs/>
              </w:rPr>
              <w:t>Alzheimer</w:t>
            </w:r>
            <w:r>
              <w:rPr>
                <w:bCs/>
              </w:rPr>
              <w:t xml:space="preserve"> </w:t>
            </w:r>
            <w:r w:rsidRPr="00B67A41">
              <w:rPr>
                <w:bCs/>
              </w:rPr>
              <w:t>Cafés in Hungary - Response to the COVID-19  pandemic</w:t>
            </w:r>
          </w:p>
          <w:p w:rsidR="00B67A41" w:rsidRPr="008A35EF" w:rsidRDefault="00B67A41" w:rsidP="007D5F8E">
            <w:pPr>
              <w:rPr>
                <w:bCs/>
              </w:rPr>
            </w:pPr>
            <w:r w:rsidRPr="00B67A41">
              <w:rPr>
                <w:b/>
                <w:bCs/>
              </w:rPr>
              <w:t>Csaba Kucsera, Anna Holpert</w:t>
            </w:r>
            <w:r w:rsidR="008A35EF">
              <w:rPr>
                <w:b/>
                <w:bCs/>
              </w:rPr>
              <w:t xml:space="preserve"> </w:t>
            </w:r>
            <w:r w:rsidR="008A35EF" w:rsidRPr="008A35EF">
              <w:rPr>
                <w:bCs/>
              </w:rPr>
              <w:t>Eötvös Loránd University, Faculty of Social Sciences/Hungary</w:t>
            </w:r>
          </w:p>
          <w:p w:rsidR="000C12F6" w:rsidRDefault="000C12F6" w:rsidP="007D5F8E">
            <w:pPr>
              <w:rPr>
                <w:bCs/>
                <w:lang w:val="en-GB"/>
              </w:rPr>
            </w:pPr>
            <w:r w:rsidRPr="00DF6E94">
              <w:rPr>
                <w:bCs/>
              </w:rPr>
              <w:lastRenderedPageBreak/>
              <w:t>The MAKS® therapy: effects of a multimodal, non-pharmacological intervention for people with mild to moderate dementia</w:t>
            </w:r>
            <w:r w:rsidRPr="002738BF">
              <w:rPr>
                <w:bCs/>
                <w:lang w:val="en-GB"/>
              </w:rPr>
              <w:t xml:space="preserve"> </w:t>
            </w:r>
          </w:p>
          <w:p w:rsidR="000C12F6" w:rsidRDefault="00812E9F" w:rsidP="007D5F8E">
            <w:pPr>
              <w:rPr>
                <w:bCs/>
              </w:rPr>
            </w:pPr>
            <w:r w:rsidRPr="00812E9F">
              <w:rPr>
                <w:b/>
                <w:bCs/>
              </w:rPr>
              <w:t>Elmar  Grässel</w:t>
            </w:r>
            <w:r>
              <w:rPr>
                <w:bCs/>
              </w:rPr>
              <w:t xml:space="preserve">, </w:t>
            </w:r>
            <w:r w:rsidRPr="00812E9F">
              <w:rPr>
                <w:bCs/>
              </w:rPr>
              <w:t>Center for Health Services Research in Medicine, Department of Psychiatry and Psychotherapy, University Hospital Erlangen</w:t>
            </w:r>
            <w:r>
              <w:rPr>
                <w:bCs/>
              </w:rPr>
              <w:t>, Germany</w:t>
            </w:r>
          </w:p>
          <w:p w:rsidR="00812E9F" w:rsidRDefault="00812E9F" w:rsidP="007D5F8E">
            <w:pPr>
              <w:rPr>
                <w:bCs/>
                <w:lang w:val="en-GB"/>
              </w:rPr>
            </w:pPr>
          </w:p>
          <w:p w:rsidR="00B67A41" w:rsidRDefault="00B67A41" w:rsidP="00B67A41">
            <w:pPr>
              <w:rPr>
                <w:bCs/>
                <w:lang w:val="en-GB"/>
              </w:rPr>
            </w:pPr>
            <w:r w:rsidRPr="002738BF">
              <w:rPr>
                <w:bCs/>
                <w:lang w:val="en-GB"/>
              </w:rPr>
              <w:t>Evaluating a complex intervention in integrated dementia care: a mixed meth</w:t>
            </w:r>
            <w:r>
              <w:rPr>
                <w:bCs/>
                <w:lang w:val="en-GB"/>
              </w:rPr>
              <w:t>ods research and design approach</w:t>
            </w:r>
          </w:p>
          <w:p w:rsidR="00B67A41" w:rsidRPr="00812E9F" w:rsidRDefault="00B67A41" w:rsidP="00B67A41">
            <w:pPr>
              <w:rPr>
                <w:bCs/>
              </w:rPr>
            </w:pPr>
            <w:r w:rsidRPr="00812E9F">
              <w:rPr>
                <w:b/>
                <w:bCs/>
                <w:lang w:val="en-GB"/>
              </w:rPr>
              <w:t>Andrea Schmidt</w:t>
            </w:r>
            <w:r w:rsidR="008A35EF">
              <w:rPr>
                <w:b/>
                <w:bCs/>
                <w:lang w:val="en-GB"/>
              </w:rPr>
              <w:t xml:space="preserve"> et al.</w:t>
            </w:r>
            <w:r>
              <w:rPr>
                <w:bCs/>
                <w:lang w:val="en-GB"/>
              </w:rPr>
              <w:t xml:space="preserve">, </w:t>
            </w:r>
            <w:r w:rsidRPr="00812E9F">
              <w:rPr>
                <w:bCs/>
                <w:lang w:val="en-GB"/>
              </w:rPr>
              <w:t>National Public Health Institute, Austria</w:t>
            </w:r>
          </w:p>
          <w:p w:rsidR="00812E9F" w:rsidRPr="00B67A41" w:rsidRDefault="00812E9F" w:rsidP="007D5F8E">
            <w:pPr>
              <w:rPr>
                <w:bCs/>
              </w:rPr>
            </w:pPr>
          </w:p>
          <w:p w:rsidR="007D5F8E" w:rsidRDefault="007D5F8E" w:rsidP="007D5F8E">
            <w:pPr>
              <w:rPr>
                <w:bCs/>
                <w:lang w:val="en-GB"/>
              </w:rPr>
            </w:pPr>
            <w:r w:rsidRPr="002738BF">
              <w:rPr>
                <w:bCs/>
                <w:lang w:val="en-GB"/>
              </w:rPr>
              <w:t>Perception of professional carers on quality of care of home dwelling people</w:t>
            </w:r>
          </w:p>
          <w:p w:rsidR="007D5F8E" w:rsidRDefault="00812E9F" w:rsidP="007D5F8E">
            <w:pPr>
              <w:rPr>
                <w:bCs/>
                <w:lang w:val="en-GB"/>
              </w:rPr>
            </w:pPr>
            <w:r w:rsidRPr="00812E9F">
              <w:rPr>
                <w:b/>
                <w:bCs/>
                <w:lang w:val="en-GB"/>
              </w:rPr>
              <w:t>Vladimira Dostalova</w:t>
            </w:r>
            <w:r>
              <w:rPr>
                <w:bCs/>
                <w:lang w:val="en-GB"/>
              </w:rPr>
              <w:t xml:space="preserve">, </w:t>
            </w:r>
            <w:r w:rsidRPr="00812E9F">
              <w:rPr>
                <w:bCs/>
                <w:lang w:val="en-GB"/>
              </w:rPr>
              <w:t>Charles Univers</w:t>
            </w:r>
            <w:r>
              <w:rPr>
                <w:bCs/>
                <w:lang w:val="en-GB"/>
              </w:rPr>
              <w:t xml:space="preserve">ity, Faculty of Humanities, </w:t>
            </w:r>
            <w:r w:rsidRPr="00812E9F">
              <w:rPr>
                <w:bCs/>
                <w:lang w:val="en-GB"/>
              </w:rPr>
              <w:t xml:space="preserve"> Czech Republic</w:t>
            </w:r>
          </w:p>
          <w:p w:rsidR="00812E9F" w:rsidRDefault="00812E9F" w:rsidP="007D5F8E">
            <w:pPr>
              <w:rPr>
                <w:bCs/>
                <w:lang w:val="en-GB"/>
              </w:rPr>
            </w:pPr>
          </w:p>
          <w:p w:rsidR="007D5F8E" w:rsidRDefault="007D5F8E" w:rsidP="007D5F8E">
            <w:pPr>
              <w:rPr>
                <w:bCs/>
                <w:lang w:val="en-GB"/>
              </w:rPr>
            </w:pPr>
            <w:r w:rsidRPr="00E92768">
              <w:rPr>
                <w:bCs/>
                <w:lang w:val="en-GB"/>
              </w:rPr>
              <w:t>Digital Storytelling in Dementia Care</w:t>
            </w:r>
          </w:p>
          <w:p w:rsidR="007D5F8E" w:rsidRDefault="00812E9F" w:rsidP="007D5F8E">
            <w:pPr>
              <w:rPr>
                <w:bCs/>
                <w:lang w:val="en-GB"/>
              </w:rPr>
            </w:pPr>
            <w:r w:rsidRPr="00812E9F">
              <w:rPr>
                <w:b/>
                <w:bCs/>
                <w:lang w:val="en-GB"/>
              </w:rPr>
              <w:t>C</w:t>
            </w:r>
            <w:r w:rsidR="008A35EF">
              <w:rPr>
                <w:b/>
                <w:bCs/>
                <w:lang w:val="en-GB"/>
              </w:rPr>
              <w:t>hristina</w:t>
            </w:r>
            <w:r w:rsidRPr="00812E9F">
              <w:rPr>
                <w:b/>
                <w:bCs/>
                <w:lang w:val="en-GB"/>
              </w:rPr>
              <w:t xml:space="preserve"> Plößnig</w:t>
            </w:r>
            <w:r>
              <w:rPr>
                <w:bCs/>
                <w:lang w:val="en-GB"/>
              </w:rPr>
              <w:t xml:space="preserve">, </w:t>
            </w:r>
            <w:r w:rsidR="008A35EF" w:rsidRPr="008A35EF">
              <w:rPr>
                <w:b/>
                <w:bCs/>
                <w:lang w:val="en-GB"/>
              </w:rPr>
              <w:t>Hilda Tellioğlu</w:t>
            </w:r>
            <w:r w:rsidR="008A35EF">
              <w:rPr>
                <w:bCs/>
                <w:lang w:val="en-GB"/>
              </w:rPr>
              <w:t xml:space="preserve"> </w:t>
            </w:r>
            <w:r w:rsidR="008A35EF" w:rsidRPr="008A35EF">
              <w:rPr>
                <w:bCs/>
                <w:lang w:val="en-GB"/>
              </w:rPr>
              <w:t xml:space="preserve"> </w:t>
            </w:r>
            <w:r>
              <w:rPr>
                <w:bCs/>
                <w:lang w:val="en-GB"/>
              </w:rPr>
              <w:t>Technical University Vienna, Austria</w:t>
            </w:r>
          </w:p>
          <w:p w:rsidR="00812E9F" w:rsidRDefault="00812E9F" w:rsidP="007D5F8E">
            <w:pPr>
              <w:rPr>
                <w:bCs/>
                <w:lang w:val="en-GB"/>
              </w:rPr>
            </w:pPr>
          </w:p>
          <w:p w:rsidR="00F505E1" w:rsidRDefault="00513DD5" w:rsidP="00513DD5">
            <w:pPr>
              <w:rPr>
                <w:bCs/>
              </w:rPr>
            </w:pPr>
            <w:r w:rsidRPr="00513DD5">
              <w:rPr>
                <w:bCs/>
              </w:rPr>
              <w:t>AAL-technologies f</w:t>
            </w:r>
            <w:r>
              <w:rPr>
                <w:bCs/>
              </w:rPr>
              <w:t xml:space="preserve">or/with people with dementia – </w:t>
            </w:r>
            <w:r w:rsidRPr="00513DD5">
              <w:rPr>
                <w:bCs/>
              </w:rPr>
              <w:t>the users perspective</w:t>
            </w:r>
          </w:p>
          <w:p w:rsidR="00F505E1" w:rsidRDefault="00812E9F" w:rsidP="00DF6E94">
            <w:pPr>
              <w:rPr>
                <w:bCs/>
              </w:rPr>
            </w:pPr>
            <w:r w:rsidRPr="00812E9F">
              <w:rPr>
                <w:b/>
                <w:bCs/>
              </w:rPr>
              <w:t>Elisabeth Reitinger</w:t>
            </w:r>
            <w:r w:rsidR="008A35EF">
              <w:rPr>
                <w:b/>
                <w:bCs/>
              </w:rPr>
              <w:t xml:space="preserve"> et al.</w:t>
            </w:r>
            <w:r>
              <w:rPr>
                <w:bCs/>
              </w:rPr>
              <w:t>, University of Vienna, Austria</w:t>
            </w:r>
          </w:p>
          <w:p w:rsidR="00812E9F" w:rsidRPr="005321B3" w:rsidRDefault="00812E9F" w:rsidP="00DF6E94">
            <w:pPr>
              <w:rPr>
                <w:bCs/>
              </w:rPr>
            </w:pPr>
          </w:p>
        </w:tc>
      </w:tr>
      <w:tr w:rsidR="007D5F8E" w:rsidRPr="00880DDE" w:rsidTr="00B75D03">
        <w:tc>
          <w:tcPr>
            <w:tcW w:w="1413" w:type="dxa"/>
            <w:shd w:val="clear" w:color="auto" w:fill="D5DCE4" w:themeFill="text2" w:themeFillTint="33"/>
          </w:tcPr>
          <w:p w:rsidR="007D5F8E" w:rsidRPr="002738BF" w:rsidRDefault="007D5F8E" w:rsidP="00167D59">
            <w:pPr>
              <w:rPr>
                <w:b/>
                <w:lang w:val="en-GB"/>
              </w:rPr>
            </w:pPr>
            <w:r w:rsidRPr="002738BF">
              <w:rPr>
                <w:b/>
                <w:lang w:val="en-GB"/>
              </w:rPr>
              <w:lastRenderedPageBreak/>
              <w:t>15:</w:t>
            </w:r>
            <w:r w:rsidR="00513DD5">
              <w:rPr>
                <w:b/>
                <w:lang w:val="en-GB"/>
              </w:rPr>
              <w:t>0</w:t>
            </w:r>
            <w:r>
              <w:rPr>
                <w:b/>
                <w:lang w:val="en-GB"/>
              </w:rPr>
              <w:t>0</w:t>
            </w:r>
            <w:r w:rsidRPr="002738BF">
              <w:rPr>
                <w:b/>
                <w:lang w:val="en-GB"/>
              </w:rPr>
              <w:t>-15:</w:t>
            </w:r>
            <w:r w:rsidR="00167D59">
              <w:rPr>
                <w:b/>
                <w:lang w:val="en-GB"/>
              </w:rPr>
              <w:t>15</w:t>
            </w:r>
          </w:p>
        </w:tc>
        <w:tc>
          <w:tcPr>
            <w:tcW w:w="8080" w:type="dxa"/>
            <w:shd w:val="clear" w:color="auto" w:fill="D5DCE4" w:themeFill="text2" w:themeFillTint="33"/>
          </w:tcPr>
          <w:p w:rsidR="007D5F8E" w:rsidRPr="00FD5D0F" w:rsidRDefault="007D5F8E" w:rsidP="00106150">
            <w:pPr>
              <w:rPr>
                <w:b/>
                <w:iCs/>
              </w:rPr>
            </w:pPr>
            <w:r w:rsidRPr="002738BF">
              <w:rPr>
                <w:b/>
                <w:iCs/>
              </w:rPr>
              <w:t>Break</w:t>
            </w:r>
            <w:r w:rsidR="00FD5D0F">
              <w:rPr>
                <w:b/>
                <w:iCs/>
              </w:rPr>
              <w:t xml:space="preserve"> </w:t>
            </w:r>
          </w:p>
        </w:tc>
      </w:tr>
      <w:tr w:rsidR="007D5F8E" w:rsidRPr="00880DDE" w:rsidTr="00B75D03">
        <w:trPr>
          <w:trHeight w:val="70"/>
        </w:trPr>
        <w:tc>
          <w:tcPr>
            <w:tcW w:w="1413" w:type="dxa"/>
            <w:shd w:val="clear" w:color="auto" w:fill="auto"/>
          </w:tcPr>
          <w:p w:rsidR="007D5F8E" w:rsidRPr="002738BF" w:rsidRDefault="007D5F8E" w:rsidP="00167D59">
            <w:pPr>
              <w:rPr>
                <w:b/>
                <w:lang w:val="en-GB"/>
              </w:rPr>
            </w:pPr>
            <w:r w:rsidRPr="002738BF">
              <w:rPr>
                <w:b/>
                <w:lang w:val="en-GB"/>
              </w:rPr>
              <w:t>15:</w:t>
            </w:r>
            <w:r w:rsidR="00167D59">
              <w:rPr>
                <w:b/>
                <w:lang w:val="en-GB"/>
              </w:rPr>
              <w:t>15</w:t>
            </w:r>
            <w:r w:rsidRPr="002738BF">
              <w:rPr>
                <w:b/>
                <w:lang w:val="en-GB"/>
              </w:rPr>
              <w:t>-1</w:t>
            </w:r>
            <w:r w:rsidR="00167D59">
              <w:rPr>
                <w:b/>
                <w:lang w:val="en-GB"/>
              </w:rPr>
              <w:t>6</w:t>
            </w:r>
            <w:r w:rsidRPr="002738BF">
              <w:rPr>
                <w:b/>
                <w:lang w:val="en-GB"/>
              </w:rPr>
              <w:t>:</w:t>
            </w:r>
            <w:r w:rsidR="00167D59">
              <w:rPr>
                <w:b/>
                <w:lang w:val="en-GB"/>
              </w:rPr>
              <w:t>00</w:t>
            </w:r>
          </w:p>
        </w:tc>
        <w:tc>
          <w:tcPr>
            <w:tcW w:w="8080" w:type="dxa"/>
            <w:shd w:val="clear" w:color="auto" w:fill="auto"/>
          </w:tcPr>
          <w:p w:rsidR="007D5F8E" w:rsidRPr="002738BF" w:rsidRDefault="007D5F8E" w:rsidP="007D5F8E">
            <w:pPr>
              <w:rPr>
                <w:lang w:val="en-GB"/>
              </w:rPr>
            </w:pPr>
            <w:r w:rsidRPr="002738BF">
              <w:rPr>
                <w:lang w:val="en-GB"/>
              </w:rPr>
              <w:t xml:space="preserve">Keynote: Rural primary care memory clinics in Saskatchewan. </w:t>
            </w:r>
          </w:p>
          <w:p w:rsidR="007D5F8E" w:rsidRPr="002738BF" w:rsidRDefault="007D5F8E" w:rsidP="007D5F8E">
            <w:r w:rsidRPr="002738BF">
              <w:rPr>
                <w:b/>
                <w:lang w:val="en-GB"/>
              </w:rPr>
              <w:t xml:space="preserve">Debra Morgan, </w:t>
            </w:r>
            <w:r w:rsidRPr="002738BF">
              <w:t>University of Saskatchewan, Canada</w:t>
            </w:r>
          </w:p>
          <w:p w:rsidR="007D5F8E" w:rsidRPr="002738BF" w:rsidRDefault="007D5F8E" w:rsidP="007D5F8E">
            <w:pPr>
              <w:rPr>
                <w:b/>
                <w:lang w:val="en-GB"/>
              </w:rPr>
            </w:pPr>
          </w:p>
        </w:tc>
      </w:tr>
      <w:tr w:rsidR="007D5F8E" w:rsidRPr="00880DDE" w:rsidTr="00B75D03">
        <w:trPr>
          <w:trHeight w:val="70"/>
        </w:trPr>
        <w:tc>
          <w:tcPr>
            <w:tcW w:w="1413" w:type="dxa"/>
            <w:shd w:val="clear" w:color="auto" w:fill="auto"/>
          </w:tcPr>
          <w:p w:rsidR="007D5F8E" w:rsidRPr="002738BF" w:rsidRDefault="00513DD5" w:rsidP="00167D59">
            <w:pPr>
              <w:rPr>
                <w:b/>
                <w:lang w:val="en-GB"/>
              </w:rPr>
            </w:pPr>
            <w:r>
              <w:rPr>
                <w:b/>
                <w:lang w:val="en-GB"/>
              </w:rPr>
              <w:t>1</w:t>
            </w:r>
            <w:r w:rsidR="00167D59">
              <w:rPr>
                <w:b/>
                <w:lang w:val="en-GB"/>
              </w:rPr>
              <w:t>6</w:t>
            </w:r>
            <w:r w:rsidR="007D5F8E" w:rsidRPr="002738BF">
              <w:rPr>
                <w:b/>
                <w:lang w:val="en-GB"/>
              </w:rPr>
              <w:t>:</w:t>
            </w:r>
            <w:r w:rsidR="00167D59">
              <w:rPr>
                <w:b/>
                <w:lang w:val="en-GB"/>
              </w:rPr>
              <w:t>00</w:t>
            </w:r>
            <w:r w:rsidR="007D5F8E" w:rsidRPr="002738BF">
              <w:rPr>
                <w:b/>
                <w:lang w:val="en-GB"/>
              </w:rPr>
              <w:t>-1</w:t>
            </w:r>
            <w:r>
              <w:rPr>
                <w:b/>
                <w:lang w:val="en-GB"/>
              </w:rPr>
              <w:t>6</w:t>
            </w:r>
            <w:r w:rsidR="007D5F8E" w:rsidRPr="002738BF">
              <w:rPr>
                <w:b/>
                <w:lang w:val="en-GB"/>
              </w:rPr>
              <w:t>:</w:t>
            </w:r>
            <w:r w:rsidR="00167D59">
              <w:rPr>
                <w:b/>
                <w:lang w:val="en-GB"/>
              </w:rPr>
              <w:t>45</w:t>
            </w:r>
          </w:p>
        </w:tc>
        <w:tc>
          <w:tcPr>
            <w:tcW w:w="8080" w:type="dxa"/>
            <w:shd w:val="clear" w:color="auto" w:fill="auto"/>
          </w:tcPr>
          <w:p w:rsidR="007D5F8E" w:rsidRPr="002738BF" w:rsidRDefault="007D5F8E" w:rsidP="007D5F8E">
            <w:pPr>
              <w:rPr>
                <w:lang w:val="en-GB"/>
              </w:rPr>
            </w:pPr>
            <w:r w:rsidRPr="002738BF">
              <w:rPr>
                <w:lang w:val="en-GB"/>
              </w:rPr>
              <w:t xml:space="preserve">Keynote: How Prepared Are European Health Care Systems to Deliver a Future Alzheimer's Treatment? </w:t>
            </w:r>
          </w:p>
          <w:p w:rsidR="007D5F8E" w:rsidRPr="002738BF" w:rsidRDefault="007D5F8E" w:rsidP="007D5F8E">
            <w:r w:rsidRPr="002738BF">
              <w:rPr>
                <w:b/>
                <w:lang w:val="en-GB"/>
              </w:rPr>
              <w:t xml:space="preserve">Sören Mattke, </w:t>
            </w:r>
            <w:r w:rsidRPr="002738BF">
              <w:t>University of Southern California</w:t>
            </w:r>
          </w:p>
          <w:p w:rsidR="007D5F8E" w:rsidRPr="002738BF" w:rsidRDefault="007D5F8E" w:rsidP="007D5F8E">
            <w:pPr>
              <w:rPr>
                <w:b/>
                <w:lang w:val="en-GB"/>
              </w:rPr>
            </w:pPr>
          </w:p>
        </w:tc>
      </w:tr>
    </w:tbl>
    <w:p w:rsidR="002357BB" w:rsidRDefault="002357BB"/>
    <w:p w:rsidR="00106150" w:rsidRDefault="00106150">
      <w:r>
        <w:br w:type="page"/>
      </w:r>
    </w:p>
    <w:p w:rsidR="00A106C5" w:rsidRDefault="00A106C5" w:rsidP="00106150">
      <w:pPr>
        <w:jc w:val="center"/>
        <w:rPr>
          <w:rFonts w:asciiTheme="majorHAnsi" w:eastAsiaTheme="majorEastAsia" w:hAnsiTheme="majorHAnsi" w:cstheme="majorBidi"/>
          <w:color w:val="4472C4" w:themeColor="accent5"/>
          <w:spacing w:val="-10"/>
          <w:kern w:val="28"/>
          <w:sz w:val="56"/>
          <w:szCs w:val="56"/>
          <w:lang w:val="en-GB"/>
        </w:rPr>
      </w:pPr>
      <w:r w:rsidRPr="002135B6">
        <w:rPr>
          <w:rFonts w:asciiTheme="majorHAnsi" w:eastAsiaTheme="majorEastAsia" w:hAnsiTheme="majorHAnsi" w:cstheme="majorBidi"/>
          <w:color w:val="4472C4" w:themeColor="accent5"/>
          <w:spacing w:val="-10"/>
          <w:kern w:val="28"/>
          <w:sz w:val="56"/>
          <w:szCs w:val="56"/>
          <w:lang w:val="en-GB"/>
        </w:rPr>
        <w:lastRenderedPageBreak/>
        <w:t>Parallel Workshop  November 17th 2020</w:t>
      </w:r>
    </w:p>
    <w:tbl>
      <w:tblPr>
        <w:tblStyle w:val="Tabellenraster"/>
        <w:tblW w:w="9493" w:type="dxa"/>
        <w:tblLook w:val="04A0" w:firstRow="1" w:lastRow="0" w:firstColumn="1" w:lastColumn="0" w:noHBand="0" w:noVBand="1"/>
      </w:tblPr>
      <w:tblGrid>
        <w:gridCol w:w="1413"/>
        <w:gridCol w:w="8080"/>
      </w:tblGrid>
      <w:tr w:rsidR="00A106C5" w:rsidRPr="00880DDE" w:rsidTr="00866B02">
        <w:trPr>
          <w:trHeight w:val="70"/>
        </w:trPr>
        <w:tc>
          <w:tcPr>
            <w:tcW w:w="1413" w:type="dxa"/>
            <w:shd w:val="clear" w:color="auto" w:fill="auto"/>
          </w:tcPr>
          <w:p w:rsidR="00A106C5" w:rsidRDefault="00A106C5" w:rsidP="00866B02">
            <w:pPr>
              <w:rPr>
                <w:b/>
                <w:lang w:val="en-GB"/>
              </w:rPr>
            </w:pPr>
          </w:p>
          <w:p w:rsidR="00A106C5" w:rsidRDefault="00A106C5" w:rsidP="00866B02">
            <w:pPr>
              <w:rPr>
                <w:b/>
                <w:lang w:val="en-GB"/>
              </w:rPr>
            </w:pPr>
            <w:r>
              <w:rPr>
                <w:b/>
                <w:lang w:val="en-GB"/>
              </w:rPr>
              <w:t>9:30-17:00</w:t>
            </w:r>
          </w:p>
          <w:p w:rsidR="00A106C5" w:rsidRDefault="00A106C5" w:rsidP="00866B02">
            <w:pPr>
              <w:rPr>
                <w:b/>
                <w:lang w:val="en-GB"/>
              </w:rPr>
            </w:pPr>
          </w:p>
        </w:tc>
        <w:tc>
          <w:tcPr>
            <w:tcW w:w="8080" w:type="dxa"/>
            <w:shd w:val="clear" w:color="auto" w:fill="auto"/>
          </w:tcPr>
          <w:p w:rsidR="00A106C5" w:rsidRPr="00E14767" w:rsidRDefault="00A106C5" w:rsidP="00E14767">
            <w:pPr>
              <w:keepNext/>
              <w:keepLines/>
              <w:spacing w:before="240" w:line="256" w:lineRule="auto"/>
              <w:jc w:val="center"/>
              <w:outlineLvl w:val="0"/>
              <w:rPr>
                <w:rFonts w:ascii="Calibri Light" w:eastAsia="Times New Roman" w:hAnsi="Calibri Light" w:cs="Times New Roman"/>
                <w:color w:val="2E74B5" w:themeColor="accent1" w:themeShade="BF"/>
                <w:sz w:val="24"/>
                <w:szCs w:val="24"/>
                <w:lang w:val="en-GB"/>
              </w:rPr>
            </w:pPr>
            <w:r w:rsidRPr="00A106C5">
              <w:rPr>
                <w:rFonts w:ascii="Calibri" w:eastAsia="Times New Roman" w:hAnsi="Calibri" w:cs="Calibri"/>
                <w:smallCaps/>
                <w:color w:val="2E74B5" w:themeColor="accent1" w:themeShade="BF"/>
                <w:sz w:val="40"/>
                <w:szCs w:val="40"/>
                <w:lang w:val="en-GB"/>
              </w:rPr>
              <w:t>AIDEM 2020</w:t>
            </w:r>
            <w:r w:rsidRPr="00A106C5">
              <w:rPr>
                <w:rFonts w:ascii="Calibri Light" w:eastAsia="Times New Roman" w:hAnsi="Calibri Light" w:cs="Times New Roman"/>
                <w:color w:val="2E74B5" w:themeColor="accent1" w:themeShade="BF"/>
                <w:sz w:val="24"/>
                <w:szCs w:val="24"/>
                <w:lang w:val="en-GB"/>
              </w:rPr>
              <w:br w:type="textWrapping" w:clear="all"/>
              <w:t xml:space="preserve">First International Symposium on Artificial Intelligence for </w:t>
            </w:r>
            <w:r w:rsidRPr="00A106C5">
              <w:rPr>
                <w:rFonts w:ascii="Calibri Light" w:eastAsia="Times New Roman" w:hAnsi="Calibri Light" w:cs="Times New Roman"/>
                <w:color w:val="2E74B5" w:themeColor="accent1" w:themeShade="BF"/>
                <w:sz w:val="24"/>
                <w:szCs w:val="24"/>
                <w:lang w:val="en-GB"/>
              </w:rPr>
              <w:br w:type="textWrapping" w:clear="all"/>
              <w:t>Dementia Prevention, Intervention and Care</w:t>
            </w:r>
          </w:p>
          <w:p w:rsidR="00E14767" w:rsidRDefault="00E14767" w:rsidP="00E14767">
            <w:pPr>
              <w:pStyle w:val="berschrift2"/>
              <w:spacing w:before="240" w:after="120"/>
              <w:outlineLvl w:val="1"/>
              <w:rPr>
                <w:lang w:val="en-GB"/>
              </w:rPr>
            </w:pPr>
            <w:r>
              <w:rPr>
                <w:lang w:val="en-GB"/>
              </w:rPr>
              <w:t>Program</w:t>
            </w:r>
            <w:r>
              <w:rPr>
                <w:rStyle w:val="Funotenzeichen"/>
                <w:lang w:val="en-GB"/>
              </w:rPr>
              <w:footnoteReference w:id="1"/>
            </w:r>
            <w:r>
              <w:rPr>
                <w:lang w:val="en-GB"/>
              </w:rPr>
              <w:t xml:space="preserve"> </w:t>
            </w:r>
          </w:p>
          <w:p w:rsidR="00E14767" w:rsidRPr="00E14767" w:rsidRDefault="00E14767" w:rsidP="00E14767">
            <w:pPr>
              <w:rPr>
                <w:sz w:val="4"/>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
              <w:gridCol w:w="3984"/>
              <w:gridCol w:w="1637"/>
              <w:gridCol w:w="1374"/>
            </w:tblGrid>
            <w:tr w:rsidR="00970C42" w:rsidRPr="000C6E0D" w:rsidTr="00970C42">
              <w:tc>
                <w:tcPr>
                  <w:tcW w:w="869" w:type="dxa"/>
                  <w:shd w:val="clear" w:color="auto" w:fill="F2F2F2" w:themeFill="background1" w:themeFillShade="F2"/>
                </w:tcPr>
                <w:p w:rsidR="00970C42" w:rsidRPr="000C6E0D" w:rsidRDefault="00970C42" w:rsidP="00E14767">
                  <w:pPr>
                    <w:spacing w:before="120" w:after="120"/>
                    <w:rPr>
                      <w:b/>
                      <w:color w:val="0070C0"/>
                      <w:lang w:val="en-GB"/>
                    </w:rPr>
                  </w:pPr>
                  <w:r w:rsidRPr="000C6E0D">
                    <w:rPr>
                      <w:b/>
                      <w:color w:val="0070C0"/>
                      <w:lang w:val="en-GB"/>
                    </w:rPr>
                    <w:t>09:30</w:t>
                  </w:r>
                </w:p>
              </w:tc>
              <w:tc>
                <w:tcPr>
                  <w:tcW w:w="3984" w:type="dxa"/>
                  <w:shd w:val="clear" w:color="auto" w:fill="F2F2F2" w:themeFill="background1" w:themeFillShade="F2"/>
                </w:tcPr>
                <w:p w:rsidR="00970C42" w:rsidRPr="000C6E0D" w:rsidRDefault="00970C42" w:rsidP="00E14767">
                  <w:pPr>
                    <w:spacing w:before="120" w:after="120"/>
                    <w:rPr>
                      <w:b/>
                      <w:color w:val="0070C0"/>
                    </w:rPr>
                  </w:pPr>
                  <w:r w:rsidRPr="000C6E0D">
                    <w:rPr>
                      <w:b/>
                      <w:color w:val="0070C0"/>
                    </w:rPr>
                    <w:t>Welcome Note</w:t>
                  </w:r>
                </w:p>
              </w:tc>
              <w:tc>
                <w:tcPr>
                  <w:tcW w:w="1637" w:type="dxa"/>
                  <w:shd w:val="clear" w:color="auto" w:fill="F2F2F2" w:themeFill="background1" w:themeFillShade="F2"/>
                </w:tcPr>
                <w:p w:rsidR="00970C42" w:rsidRPr="000C6E0D" w:rsidRDefault="00970C42" w:rsidP="00E14767">
                  <w:pPr>
                    <w:spacing w:before="120" w:after="120"/>
                    <w:rPr>
                      <w:b/>
                      <w:color w:val="0070C0"/>
                    </w:rPr>
                  </w:pPr>
                  <w:r w:rsidRPr="000C6E0D">
                    <w:rPr>
                      <w:b/>
                      <w:color w:val="0070C0"/>
                    </w:rPr>
                    <w:t>Lucas Paletta, Sandra Schüssler</w:t>
                  </w:r>
                </w:p>
              </w:tc>
              <w:tc>
                <w:tcPr>
                  <w:tcW w:w="1374" w:type="dxa"/>
                  <w:shd w:val="clear" w:color="auto" w:fill="F2F2F2" w:themeFill="background1" w:themeFillShade="F2"/>
                </w:tcPr>
                <w:p w:rsidR="00970C42" w:rsidRPr="000C6E0D" w:rsidRDefault="00970C42" w:rsidP="00E14767">
                  <w:pPr>
                    <w:spacing w:before="120" w:after="120"/>
                    <w:rPr>
                      <w:b/>
                      <w:color w:val="0070C0"/>
                    </w:rPr>
                  </w:pPr>
                </w:p>
              </w:tc>
            </w:tr>
            <w:tr w:rsidR="00970C42" w:rsidRPr="00F42F3C" w:rsidTr="00970C42">
              <w:tc>
                <w:tcPr>
                  <w:tcW w:w="869" w:type="dxa"/>
                </w:tcPr>
                <w:p w:rsidR="00970C42" w:rsidRDefault="00970C42" w:rsidP="00E14767">
                  <w:pPr>
                    <w:spacing w:before="120" w:after="120"/>
                    <w:rPr>
                      <w:lang w:val="en-GB"/>
                    </w:rPr>
                  </w:pPr>
                  <w:r>
                    <w:rPr>
                      <w:lang w:val="en-GB"/>
                    </w:rPr>
                    <w:t>09:40</w:t>
                  </w:r>
                </w:p>
              </w:tc>
              <w:tc>
                <w:tcPr>
                  <w:tcW w:w="3984" w:type="dxa"/>
                </w:tcPr>
                <w:p w:rsidR="00970C42" w:rsidRPr="00327A6D" w:rsidRDefault="00970C42" w:rsidP="00E14767">
                  <w:pPr>
                    <w:spacing w:before="120" w:after="120"/>
                    <w:rPr>
                      <w:b/>
                      <w:lang w:val="en-GB"/>
                    </w:rPr>
                  </w:pPr>
                  <w:r>
                    <w:rPr>
                      <w:lang w:val="en-GB"/>
                    </w:rPr>
                    <w:t xml:space="preserve">Keynote 1: </w:t>
                  </w:r>
                  <w:r w:rsidRPr="00327A6D">
                    <w:rPr>
                      <w:b/>
                      <w:lang w:val="en-GB"/>
                    </w:rPr>
                    <w:t>mHealth for Neuro Degenerative Diseases: Something to Remember</w:t>
                  </w:r>
                </w:p>
                <w:p w:rsidR="00970C42" w:rsidRPr="00200003" w:rsidRDefault="00970C42" w:rsidP="00E14767">
                  <w:pPr>
                    <w:spacing w:before="120"/>
                    <w:rPr>
                      <w:b/>
                      <w:lang w:val="en-GB"/>
                    </w:rPr>
                  </w:pPr>
                  <w:r w:rsidRPr="00200003">
                    <w:rPr>
                      <w:b/>
                      <w:lang w:val="en-GB"/>
                    </w:rPr>
                    <w:t xml:space="preserve">Björn Schuller </w:t>
                  </w:r>
                </w:p>
                <w:p w:rsidR="00970C42" w:rsidRPr="001F60EE" w:rsidRDefault="00970C42" w:rsidP="00E14767">
                  <w:pPr>
                    <w:spacing w:after="120"/>
                    <w:rPr>
                      <w:i/>
                      <w:lang w:val="en-GB"/>
                    </w:rPr>
                  </w:pPr>
                  <w:r w:rsidRPr="001F60EE">
                    <w:rPr>
                      <w:i/>
                      <w:lang w:val="en-GB"/>
                    </w:rPr>
                    <w:t xml:space="preserve">Imperial College London &amp; University of Augsburg, </w:t>
                  </w:r>
                  <w:r w:rsidRPr="001F60EE">
                    <w:rPr>
                      <w:rFonts w:eastAsia="Times New Roman"/>
                      <w:i/>
                      <w:lang w:val="en-GB"/>
                    </w:rPr>
                    <w:t>Chair of Embedded Intelligence for Health Care and Wellbeing, CEO of audEERING</w:t>
                  </w:r>
                  <w:r w:rsidRPr="001F60EE">
                    <w:rPr>
                      <w:i/>
                      <w:lang w:val="en-GB"/>
                    </w:rPr>
                    <w:t xml:space="preserve"> </w:t>
                  </w:r>
                  <w:r>
                    <w:rPr>
                      <w:i/>
                      <w:lang w:val="en-GB"/>
                    </w:rPr>
                    <w:t>GmbH</w:t>
                  </w:r>
                </w:p>
              </w:tc>
              <w:tc>
                <w:tcPr>
                  <w:tcW w:w="1637" w:type="dxa"/>
                </w:tcPr>
                <w:p w:rsidR="00970C42" w:rsidRDefault="00970C42" w:rsidP="00E14767">
                  <w:pPr>
                    <w:spacing w:before="120" w:after="120"/>
                    <w:rPr>
                      <w:lang w:val="en-GB"/>
                    </w:rPr>
                  </w:pPr>
                  <w:r>
                    <w:rPr>
                      <w:lang w:val="en-GB"/>
                    </w:rPr>
                    <w:t>Chair: Lucas Paletta</w:t>
                  </w:r>
                </w:p>
              </w:tc>
              <w:tc>
                <w:tcPr>
                  <w:tcW w:w="1374" w:type="dxa"/>
                </w:tcPr>
                <w:p w:rsidR="00970C42" w:rsidRDefault="00970C42" w:rsidP="00E14767">
                  <w:pPr>
                    <w:spacing w:before="120" w:after="120"/>
                    <w:rPr>
                      <w:lang w:val="en-GB"/>
                    </w:rPr>
                  </w:pPr>
                </w:p>
              </w:tc>
            </w:tr>
            <w:tr w:rsidR="00970C42" w:rsidRPr="00ED5E44" w:rsidTr="00970C42">
              <w:tc>
                <w:tcPr>
                  <w:tcW w:w="869" w:type="dxa"/>
                </w:tcPr>
                <w:p w:rsidR="00970C42" w:rsidRPr="00200003" w:rsidRDefault="00970C42" w:rsidP="00E14767">
                  <w:pPr>
                    <w:spacing w:before="120" w:after="120"/>
                    <w:rPr>
                      <w:lang w:val="en-GB"/>
                    </w:rPr>
                  </w:pPr>
                  <w:r w:rsidRPr="00200003">
                    <w:rPr>
                      <w:lang w:val="en-GB"/>
                    </w:rPr>
                    <w:t>10:</w:t>
                  </w:r>
                  <w:r>
                    <w:rPr>
                      <w:lang w:val="en-GB"/>
                    </w:rPr>
                    <w:t>25</w:t>
                  </w:r>
                </w:p>
              </w:tc>
              <w:tc>
                <w:tcPr>
                  <w:tcW w:w="3984" w:type="dxa"/>
                </w:tcPr>
                <w:p w:rsidR="00970C42" w:rsidRDefault="00970C42" w:rsidP="00E14767">
                  <w:pPr>
                    <w:spacing w:before="120" w:after="120"/>
                    <w:rPr>
                      <w:b/>
                      <w:lang w:val="en-GB"/>
                    </w:rPr>
                  </w:pPr>
                  <w:r>
                    <w:rPr>
                      <w:b/>
                      <w:lang w:val="en-GB"/>
                    </w:rPr>
                    <w:t>AI for D</w:t>
                  </w:r>
                  <w:r w:rsidRPr="00ED5E44">
                    <w:rPr>
                      <w:b/>
                      <w:lang w:val="en-GB"/>
                    </w:rPr>
                    <w:t xml:space="preserve">ementia </w:t>
                  </w:r>
                  <w:r>
                    <w:rPr>
                      <w:b/>
                      <w:lang w:val="en-GB"/>
                    </w:rPr>
                    <w:t>D</w:t>
                  </w:r>
                  <w:r w:rsidRPr="00ED5E44">
                    <w:rPr>
                      <w:b/>
                      <w:lang w:val="en-GB"/>
                    </w:rPr>
                    <w:t xml:space="preserve">iagnosis: </w:t>
                  </w:r>
                  <w:r>
                    <w:rPr>
                      <w:b/>
                      <w:lang w:val="en-GB"/>
                    </w:rPr>
                    <w:t>I</w:t>
                  </w:r>
                  <w:r w:rsidRPr="00ED5E44">
                    <w:rPr>
                      <w:b/>
                      <w:lang w:val="en-GB"/>
                    </w:rPr>
                    <w:t xml:space="preserve">maging, </w:t>
                  </w:r>
                  <w:r>
                    <w:rPr>
                      <w:b/>
                      <w:lang w:val="en-GB"/>
                    </w:rPr>
                    <w:t>G</w:t>
                  </w:r>
                  <w:r w:rsidRPr="00ED5E44">
                    <w:rPr>
                      <w:b/>
                      <w:lang w:val="en-GB"/>
                    </w:rPr>
                    <w:t xml:space="preserve">eneralizability and </w:t>
                  </w:r>
                  <w:r>
                    <w:rPr>
                      <w:b/>
                      <w:lang w:val="en-GB"/>
                    </w:rPr>
                    <w:t>O</w:t>
                  </w:r>
                  <w:r w:rsidRPr="00ED5E44">
                    <w:rPr>
                      <w:b/>
                      <w:lang w:val="en-GB"/>
                    </w:rPr>
                    <w:t xml:space="preserve">pen </w:t>
                  </w:r>
                  <w:r>
                    <w:rPr>
                      <w:b/>
                      <w:lang w:val="en-GB"/>
                    </w:rPr>
                    <w:t>S</w:t>
                  </w:r>
                  <w:r w:rsidRPr="00ED5E44">
                    <w:rPr>
                      <w:b/>
                      <w:lang w:val="en-GB"/>
                    </w:rPr>
                    <w:t>cience</w:t>
                  </w:r>
                  <w:r w:rsidRPr="00200003">
                    <w:rPr>
                      <w:b/>
                      <w:lang w:val="en-GB"/>
                    </w:rPr>
                    <w:t xml:space="preserve"> </w:t>
                  </w:r>
                </w:p>
                <w:p w:rsidR="00970C42" w:rsidRDefault="00970C42" w:rsidP="00E14767">
                  <w:pPr>
                    <w:spacing w:before="120"/>
                    <w:rPr>
                      <w:b/>
                      <w:lang w:val="en-GB"/>
                    </w:rPr>
                  </w:pPr>
                  <w:r w:rsidRPr="00200003">
                    <w:rPr>
                      <w:b/>
                      <w:lang w:val="en-GB"/>
                    </w:rPr>
                    <w:t>Esther Bron</w:t>
                  </w:r>
                </w:p>
                <w:p w:rsidR="00970C42" w:rsidRPr="00327A6D" w:rsidRDefault="00970C42" w:rsidP="00E14767">
                  <w:pPr>
                    <w:spacing w:after="120"/>
                    <w:rPr>
                      <w:i/>
                      <w:lang w:val="en-GB"/>
                    </w:rPr>
                  </w:pPr>
                  <w:r w:rsidRPr="00327A6D">
                    <w:rPr>
                      <w:i/>
                      <w:lang w:val="en-GB"/>
                    </w:rPr>
                    <w:t>Erasmus MC, Rotterdam, The Netherlands</w:t>
                  </w:r>
                </w:p>
              </w:tc>
              <w:tc>
                <w:tcPr>
                  <w:tcW w:w="1637" w:type="dxa"/>
                </w:tcPr>
                <w:p w:rsidR="00970C42" w:rsidRPr="00F42F3C" w:rsidRDefault="00970C42" w:rsidP="00E14767">
                  <w:pPr>
                    <w:spacing w:before="120" w:after="120"/>
                    <w:rPr>
                      <w:color w:val="00B050"/>
                      <w:lang w:val="en-GB"/>
                    </w:rPr>
                  </w:pPr>
                </w:p>
              </w:tc>
              <w:tc>
                <w:tcPr>
                  <w:tcW w:w="1374" w:type="dxa"/>
                </w:tcPr>
                <w:p w:rsidR="00970C42" w:rsidRPr="00F42F3C" w:rsidRDefault="00970C42" w:rsidP="00E14767">
                  <w:pPr>
                    <w:spacing w:before="120" w:after="120"/>
                    <w:rPr>
                      <w:color w:val="00B050"/>
                      <w:lang w:val="en-GB"/>
                    </w:rPr>
                  </w:pPr>
                </w:p>
              </w:tc>
            </w:tr>
            <w:tr w:rsidR="00970C42" w:rsidRPr="00F53481" w:rsidTr="00970C42">
              <w:tc>
                <w:tcPr>
                  <w:tcW w:w="869" w:type="dxa"/>
                </w:tcPr>
                <w:p w:rsidR="00970C42" w:rsidRPr="00200003" w:rsidRDefault="00970C42" w:rsidP="00E14767">
                  <w:pPr>
                    <w:spacing w:before="120" w:after="120"/>
                    <w:rPr>
                      <w:lang w:val="en-GB"/>
                    </w:rPr>
                  </w:pPr>
                  <w:r>
                    <w:rPr>
                      <w:lang w:val="en-GB"/>
                    </w:rPr>
                    <w:t>10:50</w:t>
                  </w:r>
                </w:p>
              </w:tc>
              <w:tc>
                <w:tcPr>
                  <w:tcW w:w="3984" w:type="dxa"/>
                </w:tcPr>
                <w:p w:rsidR="00970C42" w:rsidRPr="00E14767" w:rsidRDefault="00970C42" w:rsidP="00E14767">
                  <w:pPr>
                    <w:spacing w:before="120" w:after="120"/>
                    <w:rPr>
                      <w:b/>
                      <w:lang w:val="en-GB"/>
                    </w:rPr>
                  </w:pPr>
                  <w:r w:rsidRPr="00E14767">
                    <w:rPr>
                      <w:b/>
                      <w:lang w:val="en-GB"/>
                    </w:rPr>
                    <w:t>Brain Changes Induced by a VR-based Mindfulness Training</w:t>
                  </w:r>
                </w:p>
                <w:p w:rsidR="00970C42" w:rsidRDefault="00970C42" w:rsidP="00E14767">
                  <w:pPr>
                    <w:spacing w:before="120"/>
                    <w:rPr>
                      <w:b/>
                      <w:lang w:val="en-GB"/>
                    </w:rPr>
                  </w:pPr>
                  <w:r w:rsidRPr="00E14767">
                    <w:rPr>
                      <w:b/>
                      <w:lang w:val="en-GB"/>
                    </w:rPr>
                    <w:t>Guilherme Wood, Silvia Kober</w:t>
                  </w:r>
                </w:p>
                <w:p w:rsidR="00970C42" w:rsidRPr="00327A6D" w:rsidRDefault="00970C42" w:rsidP="00E14767">
                  <w:pPr>
                    <w:spacing w:after="120"/>
                    <w:rPr>
                      <w:i/>
                      <w:lang w:val="en-GB"/>
                    </w:rPr>
                  </w:pPr>
                  <w:r w:rsidRPr="00327A6D">
                    <w:rPr>
                      <w:i/>
                      <w:lang w:val="en-GB"/>
                    </w:rPr>
                    <w:t xml:space="preserve">University of Graz, Graz, Austria </w:t>
                  </w:r>
                </w:p>
              </w:tc>
              <w:tc>
                <w:tcPr>
                  <w:tcW w:w="1637" w:type="dxa"/>
                </w:tcPr>
                <w:p w:rsidR="00970C42" w:rsidRPr="00F42F3C" w:rsidRDefault="00970C42" w:rsidP="00E14767">
                  <w:pPr>
                    <w:spacing w:before="120" w:after="120"/>
                    <w:rPr>
                      <w:color w:val="00B050"/>
                      <w:lang w:val="en-GB"/>
                    </w:rPr>
                  </w:pPr>
                </w:p>
              </w:tc>
              <w:tc>
                <w:tcPr>
                  <w:tcW w:w="1374" w:type="dxa"/>
                </w:tcPr>
                <w:p w:rsidR="00970C42" w:rsidRPr="00F42F3C" w:rsidRDefault="00970C42" w:rsidP="00E14767">
                  <w:pPr>
                    <w:spacing w:before="120" w:after="120"/>
                    <w:rPr>
                      <w:color w:val="00B050"/>
                      <w:lang w:val="en-GB"/>
                    </w:rPr>
                  </w:pPr>
                </w:p>
              </w:tc>
            </w:tr>
            <w:tr w:rsidR="00970C42" w:rsidRPr="00DF56B1" w:rsidTr="00970C42">
              <w:tc>
                <w:tcPr>
                  <w:tcW w:w="869" w:type="dxa"/>
                </w:tcPr>
                <w:p w:rsidR="00970C42" w:rsidRPr="00200003" w:rsidRDefault="00970C42" w:rsidP="00E14767">
                  <w:pPr>
                    <w:spacing w:before="120" w:after="120"/>
                    <w:rPr>
                      <w:lang w:val="en-GB"/>
                    </w:rPr>
                  </w:pPr>
                  <w:r>
                    <w:rPr>
                      <w:lang w:val="en-GB"/>
                    </w:rPr>
                    <w:t>11:15</w:t>
                  </w:r>
                </w:p>
              </w:tc>
              <w:tc>
                <w:tcPr>
                  <w:tcW w:w="3984" w:type="dxa"/>
                </w:tcPr>
                <w:p w:rsidR="00970C42" w:rsidRPr="00327A6D" w:rsidRDefault="00970C42" w:rsidP="00E14767">
                  <w:pPr>
                    <w:spacing w:before="120" w:after="120"/>
                    <w:rPr>
                      <w:b/>
                      <w:lang w:val="en-GB"/>
                    </w:rPr>
                  </w:pPr>
                  <w:r w:rsidRPr="00200003">
                    <w:rPr>
                      <w:lang w:val="en-GB"/>
                    </w:rPr>
                    <w:t>K</w:t>
                  </w:r>
                  <w:r>
                    <w:rPr>
                      <w:lang w:val="en-GB"/>
                    </w:rPr>
                    <w:t xml:space="preserve">eynote </w:t>
                  </w:r>
                  <w:r w:rsidRPr="00200003">
                    <w:rPr>
                      <w:lang w:val="en-GB"/>
                    </w:rPr>
                    <w:t>2</w:t>
                  </w:r>
                  <w:r>
                    <w:rPr>
                      <w:lang w:val="en-GB"/>
                    </w:rPr>
                    <w:t xml:space="preserve">: </w:t>
                  </w:r>
                  <w:r w:rsidRPr="00327A6D">
                    <w:rPr>
                      <w:b/>
                      <w:lang w:val="en-GB"/>
                    </w:rPr>
                    <w:t>Assistive Technology for Home-Dwelling People with Dementia in Times of COVID-19</w:t>
                  </w:r>
                </w:p>
                <w:p w:rsidR="00970C42" w:rsidRPr="00DF56B1" w:rsidRDefault="00970C42" w:rsidP="00E14767">
                  <w:pPr>
                    <w:rPr>
                      <w:b/>
                      <w:lang w:val="en-GB"/>
                    </w:rPr>
                  </w:pPr>
                  <w:r w:rsidRPr="00DF56B1">
                    <w:rPr>
                      <w:b/>
                      <w:lang w:val="en-GB"/>
                    </w:rPr>
                    <w:t>Bettina Husebo</w:t>
                  </w:r>
                </w:p>
                <w:p w:rsidR="00970C42" w:rsidRPr="001F60EE" w:rsidRDefault="00970C42" w:rsidP="00E14767">
                  <w:pPr>
                    <w:spacing w:after="120"/>
                    <w:rPr>
                      <w:i/>
                      <w:lang w:val="en-GB"/>
                    </w:rPr>
                  </w:pPr>
                  <w:r w:rsidRPr="001F60EE">
                    <w:rPr>
                      <w:i/>
                      <w:lang w:val="en-GB"/>
                    </w:rPr>
                    <w:t>University of Bergen, Department of Global Public Health and Primary Care (IGS), Centre for Elderly and Nursing Home Medicine (SEFAS)</w:t>
                  </w:r>
                </w:p>
              </w:tc>
              <w:tc>
                <w:tcPr>
                  <w:tcW w:w="1637" w:type="dxa"/>
                </w:tcPr>
                <w:p w:rsidR="00970C42" w:rsidRPr="00F42F3C" w:rsidRDefault="00970C42" w:rsidP="00E14767">
                  <w:pPr>
                    <w:spacing w:before="120" w:after="120"/>
                    <w:rPr>
                      <w:color w:val="00B050"/>
                      <w:lang w:val="en-GB"/>
                    </w:rPr>
                  </w:pPr>
                  <w:r>
                    <w:rPr>
                      <w:lang w:val="en-GB"/>
                    </w:rPr>
                    <w:t>Chair: Sandra Schüssler</w:t>
                  </w:r>
                </w:p>
              </w:tc>
              <w:tc>
                <w:tcPr>
                  <w:tcW w:w="1374" w:type="dxa"/>
                </w:tcPr>
                <w:p w:rsidR="00970C42" w:rsidRDefault="00970C42" w:rsidP="00E14767">
                  <w:pPr>
                    <w:spacing w:before="120" w:after="120"/>
                    <w:rPr>
                      <w:lang w:val="en-GB"/>
                    </w:rPr>
                  </w:pPr>
                </w:p>
              </w:tc>
            </w:tr>
          </w:tbl>
          <w:p w:rsidR="00E14767" w:rsidRDefault="00E14767" w:rsidP="00E14767">
            <w:pPr>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
              <w:gridCol w:w="5057"/>
              <w:gridCol w:w="1867"/>
            </w:tblGrid>
            <w:tr w:rsidR="00E14767" w:rsidRPr="000C6E0D" w:rsidTr="0003108A">
              <w:tc>
                <w:tcPr>
                  <w:tcW w:w="993" w:type="dxa"/>
                  <w:shd w:val="clear" w:color="auto" w:fill="F2F2F2" w:themeFill="background1" w:themeFillShade="F2"/>
                </w:tcPr>
                <w:p w:rsidR="00E14767" w:rsidRPr="000C6E0D" w:rsidRDefault="00E14767" w:rsidP="00E14767">
                  <w:pPr>
                    <w:spacing w:before="120" w:after="120"/>
                    <w:rPr>
                      <w:b/>
                      <w:color w:val="0070C0"/>
                      <w:lang w:val="en-GB"/>
                    </w:rPr>
                  </w:pPr>
                  <w:r w:rsidRPr="000C6E0D">
                    <w:rPr>
                      <w:b/>
                      <w:color w:val="0070C0"/>
                      <w:lang w:val="en-GB"/>
                    </w:rPr>
                    <w:t>12:00</w:t>
                  </w:r>
                </w:p>
              </w:tc>
              <w:tc>
                <w:tcPr>
                  <w:tcW w:w="5953" w:type="dxa"/>
                  <w:shd w:val="clear" w:color="auto" w:fill="F2F2F2" w:themeFill="background1" w:themeFillShade="F2"/>
                </w:tcPr>
                <w:p w:rsidR="00E14767" w:rsidRPr="000C6E0D" w:rsidRDefault="00E14767" w:rsidP="00E14767">
                  <w:pPr>
                    <w:spacing w:before="120" w:after="120"/>
                    <w:rPr>
                      <w:b/>
                      <w:color w:val="0070C0"/>
                      <w:lang w:val="en-GB"/>
                    </w:rPr>
                  </w:pPr>
                  <w:r w:rsidRPr="000C6E0D">
                    <w:rPr>
                      <w:b/>
                      <w:color w:val="0070C0"/>
                      <w:lang w:val="en-GB"/>
                    </w:rPr>
                    <w:t xml:space="preserve">Break </w:t>
                  </w:r>
                </w:p>
              </w:tc>
              <w:tc>
                <w:tcPr>
                  <w:tcW w:w="2116" w:type="dxa"/>
                  <w:shd w:val="clear" w:color="auto" w:fill="F2F2F2" w:themeFill="background1" w:themeFillShade="F2"/>
                </w:tcPr>
                <w:p w:rsidR="00E14767" w:rsidRPr="000C6E0D" w:rsidRDefault="00E14767" w:rsidP="00E14767">
                  <w:pPr>
                    <w:spacing w:before="120" w:after="120"/>
                    <w:rPr>
                      <w:b/>
                      <w:color w:val="0070C0"/>
                      <w:lang w:val="en-GB"/>
                    </w:rPr>
                  </w:pPr>
                </w:p>
              </w:tc>
            </w:tr>
            <w:tr w:rsidR="00E14767" w:rsidRPr="00F53481" w:rsidTr="0003108A">
              <w:tc>
                <w:tcPr>
                  <w:tcW w:w="993" w:type="dxa"/>
                </w:tcPr>
                <w:p w:rsidR="00E14767" w:rsidRPr="00E14767" w:rsidRDefault="00E14767" w:rsidP="00E14767">
                  <w:pPr>
                    <w:spacing w:before="120" w:after="120"/>
                    <w:rPr>
                      <w:lang w:val="en-GB"/>
                    </w:rPr>
                  </w:pPr>
                  <w:r w:rsidRPr="00E14767">
                    <w:rPr>
                      <w:lang w:val="en-GB"/>
                    </w:rPr>
                    <w:lastRenderedPageBreak/>
                    <w:t xml:space="preserve">13:00 </w:t>
                  </w:r>
                </w:p>
              </w:tc>
              <w:tc>
                <w:tcPr>
                  <w:tcW w:w="5953" w:type="dxa"/>
                </w:tcPr>
                <w:p w:rsidR="00E14767" w:rsidRPr="00E14767" w:rsidRDefault="00E14767" w:rsidP="00E14767">
                  <w:pPr>
                    <w:spacing w:before="120" w:after="120"/>
                    <w:rPr>
                      <w:b/>
                      <w:lang w:val="en-GB"/>
                    </w:rPr>
                  </w:pPr>
                  <w:r w:rsidRPr="00E14767">
                    <w:rPr>
                      <w:b/>
                      <w:lang w:val="en-GB"/>
                    </w:rPr>
                    <w:t>Body and Brain Training with Big Data &amp; AI for Seniors with Dementia</w:t>
                  </w:r>
                </w:p>
                <w:p w:rsidR="00E14767" w:rsidRDefault="00E14767" w:rsidP="00E14767">
                  <w:pPr>
                    <w:spacing w:before="120"/>
                    <w:rPr>
                      <w:b/>
                      <w:lang w:val="en-GB"/>
                    </w:rPr>
                  </w:pPr>
                </w:p>
                <w:p w:rsidR="00E14767" w:rsidRPr="00E14767" w:rsidRDefault="00E14767" w:rsidP="00E14767">
                  <w:pPr>
                    <w:spacing w:before="120"/>
                    <w:rPr>
                      <w:b/>
                      <w:lang w:val="en-GB"/>
                    </w:rPr>
                  </w:pPr>
                  <w:r w:rsidRPr="00E14767">
                    <w:rPr>
                      <w:b/>
                      <w:lang w:val="en-GB"/>
                    </w:rPr>
                    <w:t>Henrik Hautop Lund</w:t>
                  </w:r>
                </w:p>
                <w:p w:rsidR="00E14767" w:rsidRPr="00E14767" w:rsidRDefault="00E14767" w:rsidP="00E14767">
                  <w:pPr>
                    <w:spacing w:before="120" w:after="120"/>
                    <w:rPr>
                      <w:i/>
                      <w:lang w:val="en-GB"/>
                    </w:rPr>
                  </w:pPr>
                  <w:r w:rsidRPr="00E14767">
                    <w:rPr>
                      <w:i/>
                      <w:lang w:val="en-GB"/>
                    </w:rPr>
                    <w:t>Technical University of Denmark, Lyngby, Denmark</w:t>
                  </w:r>
                </w:p>
              </w:tc>
              <w:tc>
                <w:tcPr>
                  <w:tcW w:w="2116" w:type="dxa"/>
                </w:tcPr>
                <w:p w:rsidR="00E14767" w:rsidRPr="00F42F3C" w:rsidRDefault="00E14767" w:rsidP="00E14767">
                  <w:pPr>
                    <w:spacing w:before="120" w:after="120"/>
                    <w:rPr>
                      <w:color w:val="00B050"/>
                      <w:lang w:val="en-GB"/>
                    </w:rPr>
                  </w:pPr>
                </w:p>
              </w:tc>
            </w:tr>
            <w:tr w:rsidR="00E14767" w:rsidRPr="00F53481" w:rsidTr="0003108A">
              <w:tc>
                <w:tcPr>
                  <w:tcW w:w="993" w:type="dxa"/>
                </w:tcPr>
                <w:p w:rsidR="00E14767" w:rsidRPr="00200003" w:rsidRDefault="00E14767" w:rsidP="00E14767">
                  <w:pPr>
                    <w:spacing w:before="120" w:after="120"/>
                    <w:rPr>
                      <w:lang w:val="en-GB"/>
                    </w:rPr>
                  </w:pPr>
                  <w:r>
                    <w:rPr>
                      <w:lang w:val="en-GB"/>
                    </w:rPr>
                    <w:t>13:25</w:t>
                  </w:r>
                </w:p>
              </w:tc>
              <w:tc>
                <w:tcPr>
                  <w:tcW w:w="5953" w:type="dxa"/>
                </w:tcPr>
                <w:p w:rsidR="00E14767" w:rsidRPr="00E14767" w:rsidRDefault="00E14767" w:rsidP="00E14767">
                  <w:pPr>
                    <w:spacing w:before="120" w:after="120"/>
                    <w:rPr>
                      <w:b/>
                      <w:lang w:val="en-GB"/>
                    </w:rPr>
                  </w:pPr>
                  <w:r w:rsidRPr="00E14767">
                    <w:rPr>
                      <w:b/>
                      <w:lang w:val="en-GB"/>
                    </w:rPr>
                    <w:t>Integrating Artificial Intelligence in a Web-based Interactive Educational Tool to Support People with Dementia and their Caregivers: An Explorative Feasibility Study</w:t>
                  </w:r>
                </w:p>
                <w:p w:rsidR="00E14767" w:rsidRPr="00E14767" w:rsidRDefault="00E14767" w:rsidP="00E14767">
                  <w:pPr>
                    <w:spacing w:before="120"/>
                    <w:rPr>
                      <w:b/>
                      <w:lang w:val="en-GB"/>
                    </w:rPr>
                  </w:pPr>
                  <w:r w:rsidRPr="00E14767">
                    <w:rPr>
                      <w:b/>
                      <w:lang w:val="en-GB"/>
                    </w:rPr>
                    <w:t>Connor Buffel, Geert Vander Stichele</w:t>
                  </w:r>
                </w:p>
                <w:p w:rsidR="00E14767" w:rsidRPr="00E14767" w:rsidRDefault="00E14767" w:rsidP="00E14767">
                  <w:pPr>
                    <w:spacing w:after="120"/>
                    <w:rPr>
                      <w:b/>
                      <w:i/>
                      <w:lang w:val="en-GB"/>
                    </w:rPr>
                  </w:pPr>
                  <w:r w:rsidRPr="00E14767">
                    <w:rPr>
                      <w:i/>
                      <w:lang w:val="en-GB"/>
                    </w:rPr>
                    <w:t>Mindbytes, Edmonton, Canada</w:t>
                  </w:r>
                </w:p>
              </w:tc>
              <w:tc>
                <w:tcPr>
                  <w:tcW w:w="2116" w:type="dxa"/>
                </w:tcPr>
                <w:p w:rsidR="00E14767" w:rsidRPr="00F42F3C" w:rsidRDefault="00E14767" w:rsidP="00E14767">
                  <w:pPr>
                    <w:spacing w:before="120" w:after="120"/>
                    <w:rPr>
                      <w:color w:val="00B050"/>
                      <w:lang w:val="en-GB"/>
                    </w:rPr>
                  </w:pPr>
                </w:p>
              </w:tc>
            </w:tr>
            <w:tr w:rsidR="00E14767" w:rsidRPr="00F53481" w:rsidTr="0003108A">
              <w:tc>
                <w:tcPr>
                  <w:tcW w:w="993" w:type="dxa"/>
                </w:tcPr>
                <w:p w:rsidR="00E14767" w:rsidRPr="00200003" w:rsidRDefault="00E14767" w:rsidP="00E14767">
                  <w:pPr>
                    <w:spacing w:before="120" w:after="120"/>
                    <w:rPr>
                      <w:lang w:val="en-GB"/>
                    </w:rPr>
                  </w:pPr>
                  <w:r>
                    <w:rPr>
                      <w:lang w:val="en-GB"/>
                    </w:rPr>
                    <w:t>13:50</w:t>
                  </w:r>
                </w:p>
              </w:tc>
              <w:tc>
                <w:tcPr>
                  <w:tcW w:w="5953" w:type="dxa"/>
                </w:tcPr>
                <w:p w:rsidR="00E14767" w:rsidRPr="00E14767" w:rsidRDefault="00E14767" w:rsidP="00E14767">
                  <w:pPr>
                    <w:spacing w:before="120" w:after="120"/>
                    <w:rPr>
                      <w:b/>
                      <w:lang w:val="en-GB"/>
                    </w:rPr>
                  </w:pPr>
                  <w:r w:rsidRPr="00E14767">
                    <w:rPr>
                      <w:b/>
                      <w:lang w:val="en-GB"/>
                    </w:rPr>
                    <w:t>Multimodal Activation for Cognitive Performance in Dementia Care: Towards AI-enabled Decision Support</w:t>
                  </w:r>
                </w:p>
                <w:p w:rsidR="00E14767" w:rsidRPr="00E14767" w:rsidRDefault="00E14767" w:rsidP="00E14767">
                  <w:pPr>
                    <w:spacing w:before="120"/>
                    <w:rPr>
                      <w:b/>
                      <w:lang w:val="en-GB"/>
                    </w:rPr>
                  </w:pPr>
                  <w:r w:rsidRPr="00E14767">
                    <w:rPr>
                      <w:b/>
                      <w:lang w:val="en-GB"/>
                    </w:rPr>
                    <w:t>Lucas Paletta, Silvia Russegger, Maria Fellner</w:t>
                  </w:r>
                </w:p>
                <w:p w:rsidR="00E14767" w:rsidRPr="00E14767" w:rsidRDefault="00E14767" w:rsidP="00E14767">
                  <w:pPr>
                    <w:spacing w:after="120"/>
                    <w:rPr>
                      <w:i/>
                      <w:lang w:val="en-GB"/>
                    </w:rPr>
                  </w:pPr>
                  <w:r w:rsidRPr="00E14767">
                    <w:rPr>
                      <w:i/>
                      <w:lang w:val="en-GB"/>
                    </w:rPr>
                    <w:t>Joanneum Research, Graz, Austria</w:t>
                  </w:r>
                </w:p>
                <w:p w:rsidR="00E14767" w:rsidRPr="00E14767" w:rsidRDefault="00E14767" w:rsidP="00E14767">
                  <w:pPr>
                    <w:spacing w:after="120"/>
                    <w:rPr>
                      <w:b/>
                      <w:i/>
                      <w:lang w:val="en-GB"/>
                    </w:rPr>
                  </w:pPr>
                  <w:r w:rsidRPr="00E14767">
                    <w:rPr>
                      <w:i/>
                      <w:lang w:val="en-GB"/>
                    </w:rPr>
                    <w:t>digitAAL Life GmbH, Graz, Austria</w:t>
                  </w:r>
                </w:p>
              </w:tc>
              <w:tc>
                <w:tcPr>
                  <w:tcW w:w="2116" w:type="dxa"/>
                </w:tcPr>
                <w:p w:rsidR="00E14767" w:rsidRDefault="00E14767" w:rsidP="00E14767">
                  <w:pPr>
                    <w:spacing w:before="120" w:after="120"/>
                    <w:rPr>
                      <w:lang w:val="en-GB"/>
                    </w:rPr>
                  </w:pPr>
                </w:p>
              </w:tc>
            </w:tr>
            <w:tr w:rsidR="00E14767" w:rsidRPr="00DF56B1" w:rsidTr="0003108A">
              <w:tc>
                <w:tcPr>
                  <w:tcW w:w="993" w:type="dxa"/>
                </w:tcPr>
                <w:p w:rsidR="00E14767" w:rsidRPr="00200003" w:rsidRDefault="00E14767" w:rsidP="00E14767">
                  <w:pPr>
                    <w:spacing w:before="120" w:after="120"/>
                    <w:rPr>
                      <w:lang w:val="en-GB"/>
                    </w:rPr>
                  </w:pPr>
                  <w:r>
                    <w:rPr>
                      <w:lang w:val="en-GB"/>
                    </w:rPr>
                    <w:t>14:15</w:t>
                  </w:r>
                </w:p>
              </w:tc>
              <w:tc>
                <w:tcPr>
                  <w:tcW w:w="5953" w:type="dxa"/>
                </w:tcPr>
                <w:p w:rsidR="00E14767" w:rsidRPr="00327A6D" w:rsidRDefault="00E14767" w:rsidP="00E14767">
                  <w:pPr>
                    <w:spacing w:before="120" w:after="120"/>
                    <w:rPr>
                      <w:b/>
                      <w:lang w:val="en-GB"/>
                    </w:rPr>
                  </w:pPr>
                  <w:r w:rsidRPr="00DF56B1">
                    <w:rPr>
                      <w:lang w:val="en-GB"/>
                    </w:rPr>
                    <w:t>Keynote 3:</w:t>
                  </w:r>
                  <w:r>
                    <w:rPr>
                      <w:lang w:val="en-GB"/>
                    </w:rPr>
                    <w:t xml:space="preserve"> </w:t>
                  </w:r>
                  <w:r w:rsidRPr="00327A6D">
                    <w:rPr>
                      <w:b/>
                      <w:lang w:val="en-GB"/>
                    </w:rPr>
                    <w:t>Dementia, Diversity, and Disparities: A Perspective from the United States</w:t>
                  </w:r>
                </w:p>
                <w:p w:rsidR="00E14767" w:rsidRDefault="00E14767" w:rsidP="00E14767">
                  <w:pPr>
                    <w:spacing w:before="120"/>
                    <w:rPr>
                      <w:b/>
                      <w:lang w:val="en-GB"/>
                    </w:rPr>
                  </w:pPr>
                  <w:r w:rsidRPr="00200003">
                    <w:rPr>
                      <w:b/>
                      <w:lang w:val="en-GB"/>
                    </w:rPr>
                    <w:t>Jennifer Schlesinger</w:t>
                  </w:r>
                </w:p>
                <w:p w:rsidR="00E14767" w:rsidRPr="001F60EE" w:rsidRDefault="00E14767" w:rsidP="00E14767">
                  <w:pPr>
                    <w:spacing w:after="120"/>
                    <w:rPr>
                      <w:i/>
                      <w:lang w:val="en-GB"/>
                    </w:rPr>
                  </w:pPr>
                  <w:r w:rsidRPr="001F60EE">
                    <w:rPr>
                      <w:i/>
                      <w:lang w:val="en-GB"/>
                    </w:rPr>
                    <w:t>Associate Vice President, Healthcare Services and Community Education, Alzheimer's Los Angeles</w:t>
                  </w:r>
                </w:p>
              </w:tc>
              <w:tc>
                <w:tcPr>
                  <w:tcW w:w="2116" w:type="dxa"/>
                </w:tcPr>
                <w:p w:rsidR="00E14767" w:rsidRDefault="00E14767" w:rsidP="00E14767">
                  <w:pPr>
                    <w:spacing w:before="120" w:after="120"/>
                    <w:rPr>
                      <w:lang w:val="en-GB"/>
                    </w:rPr>
                  </w:pPr>
                  <w:r>
                    <w:rPr>
                      <w:lang w:val="en-GB"/>
                    </w:rPr>
                    <w:t>Chair: Lucas Paletta</w:t>
                  </w:r>
                </w:p>
              </w:tc>
            </w:tr>
          </w:tbl>
          <w:p w:rsidR="00E14767" w:rsidRDefault="00E14767" w:rsidP="00E14767">
            <w:pPr>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
              <w:gridCol w:w="4362"/>
              <w:gridCol w:w="2562"/>
            </w:tblGrid>
            <w:tr w:rsidR="00E14767" w:rsidRPr="000C6E0D" w:rsidTr="0003108A">
              <w:tc>
                <w:tcPr>
                  <w:tcW w:w="993" w:type="dxa"/>
                  <w:shd w:val="clear" w:color="auto" w:fill="F2F2F2" w:themeFill="background1" w:themeFillShade="F2"/>
                </w:tcPr>
                <w:p w:rsidR="00E14767" w:rsidRPr="000C6E0D" w:rsidRDefault="00E14767" w:rsidP="00E14767">
                  <w:pPr>
                    <w:spacing w:before="120" w:after="120"/>
                    <w:rPr>
                      <w:b/>
                      <w:color w:val="0070C0"/>
                      <w:lang w:val="en-GB"/>
                    </w:rPr>
                  </w:pPr>
                  <w:r w:rsidRPr="000C6E0D">
                    <w:rPr>
                      <w:b/>
                      <w:color w:val="0070C0"/>
                    </w:rPr>
                    <w:t>1</w:t>
                  </w:r>
                  <w:r>
                    <w:rPr>
                      <w:b/>
                      <w:color w:val="0070C0"/>
                    </w:rPr>
                    <w:t>5</w:t>
                  </w:r>
                  <w:r w:rsidRPr="000C6E0D">
                    <w:rPr>
                      <w:b/>
                      <w:color w:val="0070C0"/>
                    </w:rPr>
                    <w:t>:</w:t>
                  </w:r>
                  <w:r>
                    <w:rPr>
                      <w:b/>
                      <w:color w:val="0070C0"/>
                    </w:rPr>
                    <w:t>00</w:t>
                  </w:r>
                </w:p>
              </w:tc>
              <w:tc>
                <w:tcPr>
                  <w:tcW w:w="5103" w:type="dxa"/>
                  <w:shd w:val="clear" w:color="auto" w:fill="F2F2F2" w:themeFill="background1" w:themeFillShade="F2"/>
                </w:tcPr>
                <w:p w:rsidR="00E14767" w:rsidRPr="000C6E0D" w:rsidRDefault="00E14767" w:rsidP="00E14767">
                  <w:pPr>
                    <w:spacing w:before="120" w:after="120"/>
                    <w:rPr>
                      <w:b/>
                      <w:color w:val="0070C0"/>
                      <w:u w:val="single"/>
                      <w:lang w:val="en-GB"/>
                    </w:rPr>
                  </w:pPr>
                  <w:r w:rsidRPr="000C6E0D">
                    <w:rPr>
                      <w:b/>
                      <w:color w:val="0070C0"/>
                    </w:rPr>
                    <w:t>Demo Session, Introduction</w:t>
                  </w:r>
                </w:p>
              </w:tc>
              <w:tc>
                <w:tcPr>
                  <w:tcW w:w="2966" w:type="dxa"/>
                  <w:shd w:val="clear" w:color="auto" w:fill="F2F2F2" w:themeFill="background1" w:themeFillShade="F2"/>
                </w:tcPr>
                <w:p w:rsidR="00E14767" w:rsidRPr="000C6E0D" w:rsidRDefault="00E14767" w:rsidP="00E14767">
                  <w:pPr>
                    <w:spacing w:before="120" w:after="120"/>
                    <w:rPr>
                      <w:b/>
                      <w:color w:val="0070C0"/>
                      <w:lang w:val="en-GB"/>
                    </w:rPr>
                  </w:pPr>
                  <w:r w:rsidRPr="000C6E0D">
                    <w:rPr>
                      <w:b/>
                      <w:color w:val="0070C0"/>
                    </w:rPr>
                    <w:t>Lucas Paletta, Maria Fellner</w:t>
                  </w:r>
                </w:p>
              </w:tc>
            </w:tr>
            <w:tr w:rsidR="00E14767" w:rsidRPr="00F53481" w:rsidTr="0003108A">
              <w:tc>
                <w:tcPr>
                  <w:tcW w:w="993" w:type="dxa"/>
                </w:tcPr>
                <w:p w:rsidR="00E14767" w:rsidRPr="00200003" w:rsidRDefault="00E14767" w:rsidP="00E14767">
                  <w:pPr>
                    <w:spacing w:before="120" w:after="120"/>
                    <w:rPr>
                      <w:lang w:val="en-GB"/>
                    </w:rPr>
                  </w:pPr>
                  <w:r>
                    <w:rPr>
                      <w:lang w:val="en-GB"/>
                    </w:rPr>
                    <w:t>15</w:t>
                  </w:r>
                  <w:r w:rsidRPr="00200003">
                    <w:rPr>
                      <w:lang w:val="en-GB"/>
                    </w:rPr>
                    <w:t>:</w:t>
                  </w:r>
                  <w:r>
                    <w:rPr>
                      <w:lang w:val="en-GB"/>
                    </w:rPr>
                    <w:t>05</w:t>
                  </w:r>
                </w:p>
              </w:tc>
              <w:tc>
                <w:tcPr>
                  <w:tcW w:w="8069" w:type="dxa"/>
                  <w:gridSpan w:val="2"/>
                </w:tcPr>
                <w:p w:rsidR="00E14767" w:rsidRDefault="00E14767" w:rsidP="00E14767">
                  <w:pPr>
                    <w:spacing w:before="120" w:after="120"/>
                    <w:rPr>
                      <w:b/>
                      <w:lang w:val="en-GB"/>
                    </w:rPr>
                  </w:pPr>
                  <w:r w:rsidRPr="00DF56B1">
                    <w:rPr>
                      <w:b/>
                      <w:lang w:val="en-GB"/>
                    </w:rPr>
                    <w:t>Demo #1:</w:t>
                  </w:r>
                  <w:r>
                    <w:rPr>
                      <w:lang w:val="en-GB"/>
                    </w:rPr>
                    <w:t xml:space="preserve"> </w:t>
                  </w:r>
                  <w:r w:rsidRPr="00DF56B1">
                    <w:rPr>
                      <w:b/>
                      <w:lang w:val="en-GB"/>
                    </w:rPr>
                    <w:t>Playful Multimodal Activation with the digitAAL Life App</w:t>
                  </w:r>
                  <w:r>
                    <w:rPr>
                      <w:b/>
                      <w:lang w:val="en-GB"/>
                    </w:rPr>
                    <w:t xml:space="preserve"> </w:t>
                  </w:r>
                </w:p>
                <w:p w:rsidR="00E14767" w:rsidRDefault="00E14767" w:rsidP="00E14767">
                  <w:pPr>
                    <w:spacing w:before="120" w:after="120"/>
                    <w:rPr>
                      <w:lang w:val="en-GB"/>
                    </w:rPr>
                  </w:pPr>
                  <w:r>
                    <w:rPr>
                      <w:lang w:val="en-GB"/>
                    </w:rPr>
                    <w:t>Maria Fellner, digitAAL Life GmbH, Austria</w:t>
                  </w:r>
                </w:p>
              </w:tc>
            </w:tr>
            <w:tr w:rsidR="00E14767" w:rsidRPr="00DF56B1" w:rsidTr="0003108A">
              <w:tc>
                <w:tcPr>
                  <w:tcW w:w="993" w:type="dxa"/>
                </w:tcPr>
                <w:p w:rsidR="00E14767" w:rsidRPr="00200003" w:rsidRDefault="00E14767" w:rsidP="00E14767">
                  <w:pPr>
                    <w:spacing w:before="120" w:after="120"/>
                    <w:rPr>
                      <w:lang w:val="en-GB"/>
                    </w:rPr>
                  </w:pPr>
                </w:p>
              </w:tc>
              <w:tc>
                <w:tcPr>
                  <w:tcW w:w="8069" w:type="dxa"/>
                  <w:gridSpan w:val="2"/>
                </w:tcPr>
                <w:p w:rsidR="00E14767" w:rsidRDefault="00E14767" w:rsidP="00E14767">
                  <w:pPr>
                    <w:spacing w:before="120" w:after="120"/>
                    <w:rPr>
                      <w:b/>
                      <w:lang w:val="en-GB"/>
                    </w:rPr>
                  </w:pPr>
                  <w:r w:rsidRPr="00DF56B1">
                    <w:rPr>
                      <w:b/>
                      <w:lang w:val="en-GB"/>
                    </w:rPr>
                    <w:t>Demo #</w:t>
                  </w:r>
                  <w:r>
                    <w:rPr>
                      <w:b/>
                      <w:lang w:val="en-GB"/>
                    </w:rPr>
                    <w:t>2</w:t>
                  </w:r>
                  <w:r w:rsidRPr="00DF56B1">
                    <w:rPr>
                      <w:b/>
                      <w:lang w:val="en-GB"/>
                    </w:rPr>
                    <w:t>: SERES - Web-based Interactive Educational Tool for Family Caregivers of People with Dementia</w:t>
                  </w:r>
                </w:p>
                <w:p w:rsidR="00E14767" w:rsidRPr="00F42F3C" w:rsidRDefault="00E14767" w:rsidP="00E14767">
                  <w:pPr>
                    <w:spacing w:before="120" w:after="120"/>
                    <w:rPr>
                      <w:color w:val="00B050"/>
                      <w:lang w:val="en-GB"/>
                    </w:rPr>
                  </w:pPr>
                  <w:r w:rsidRPr="00200003">
                    <w:rPr>
                      <w:lang w:val="en-GB"/>
                    </w:rPr>
                    <w:t>Connor</w:t>
                  </w:r>
                  <w:r>
                    <w:rPr>
                      <w:lang w:val="en-GB"/>
                    </w:rPr>
                    <w:t xml:space="preserve"> Buffel, Mindbytes, Canada</w:t>
                  </w:r>
                </w:p>
              </w:tc>
            </w:tr>
            <w:tr w:rsidR="00E14767" w:rsidRPr="00F53481" w:rsidTr="0003108A">
              <w:tc>
                <w:tcPr>
                  <w:tcW w:w="993" w:type="dxa"/>
                </w:tcPr>
                <w:p w:rsidR="00E14767" w:rsidRPr="00200003" w:rsidRDefault="00E14767" w:rsidP="00E14767">
                  <w:pPr>
                    <w:spacing w:before="120" w:after="120"/>
                    <w:rPr>
                      <w:lang w:val="en-GB"/>
                    </w:rPr>
                  </w:pPr>
                </w:p>
              </w:tc>
              <w:tc>
                <w:tcPr>
                  <w:tcW w:w="8069" w:type="dxa"/>
                  <w:gridSpan w:val="2"/>
                </w:tcPr>
                <w:p w:rsidR="00E14767" w:rsidRDefault="00E14767" w:rsidP="00E14767">
                  <w:pPr>
                    <w:spacing w:before="120" w:after="120"/>
                    <w:rPr>
                      <w:b/>
                      <w:lang w:val="en-GB"/>
                    </w:rPr>
                  </w:pPr>
                  <w:r w:rsidRPr="006460D1">
                    <w:rPr>
                      <w:b/>
                      <w:lang w:val="en-GB"/>
                    </w:rPr>
                    <w:t xml:space="preserve">Demo </w:t>
                  </w:r>
                  <w:r>
                    <w:rPr>
                      <w:b/>
                      <w:lang w:val="en-GB"/>
                    </w:rPr>
                    <w:t>#3</w:t>
                  </w:r>
                  <w:r w:rsidRPr="006460D1">
                    <w:rPr>
                      <w:b/>
                      <w:lang w:val="en-GB"/>
                    </w:rPr>
                    <w:t>: MIRA – A Gaze-based Serious Game for the Estimation of Alzheimer’s Mental State</w:t>
                  </w:r>
                </w:p>
                <w:p w:rsidR="00E14767" w:rsidRPr="00F42F3C" w:rsidRDefault="00E14767" w:rsidP="00E14767">
                  <w:pPr>
                    <w:spacing w:before="120" w:after="120"/>
                    <w:rPr>
                      <w:color w:val="00B050"/>
                      <w:lang w:val="en-GB"/>
                    </w:rPr>
                  </w:pPr>
                  <w:r>
                    <w:rPr>
                      <w:lang w:val="en-GB"/>
                    </w:rPr>
                    <w:t>Lucas Paletta, Joanneum Research, Austria</w:t>
                  </w:r>
                </w:p>
              </w:tc>
            </w:tr>
            <w:tr w:rsidR="00E14767" w:rsidRPr="00F53481" w:rsidTr="0003108A">
              <w:tc>
                <w:tcPr>
                  <w:tcW w:w="993" w:type="dxa"/>
                </w:tcPr>
                <w:p w:rsidR="00E14767" w:rsidRPr="00200003" w:rsidRDefault="00E14767" w:rsidP="00E14767">
                  <w:pPr>
                    <w:spacing w:before="120" w:after="120"/>
                    <w:rPr>
                      <w:lang w:val="en-GB"/>
                    </w:rPr>
                  </w:pPr>
                </w:p>
              </w:tc>
              <w:tc>
                <w:tcPr>
                  <w:tcW w:w="8069" w:type="dxa"/>
                  <w:gridSpan w:val="2"/>
                </w:tcPr>
                <w:p w:rsidR="00E14767" w:rsidRDefault="00E14767" w:rsidP="00E14767">
                  <w:pPr>
                    <w:spacing w:before="120" w:after="120"/>
                    <w:rPr>
                      <w:b/>
                      <w:lang w:val="en-GB"/>
                    </w:rPr>
                  </w:pPr>
                  <w:r w:rsidRPr="00DF56B1">
                    <w:rPr>
                      <w:b/>
                      <w:lang w:val="en-GB"/>
                    </w:rPr>
                    <w:t>Demo #4:</w:t>
                  </w:r>
                  <w:r>
                    <w:rPr>
                      <w:lang w:val="en-GB"/>
                    </w:rPr>
                    <w:t xml:space="preserve"> </w:t>
                  </w:r>
                  <w:r w:rsidRPr="00DF56B1">
                    <w:rPr>
                      <w:b/>
                      <w:lang w:val="en-GB"/>
                    </w:rPr>
                    <w:t>The Social Robot AMIGO: Coach and Companion for Persons with Dementia</w:t>
                  </w:r>
                </w:p>
                <w:p w:rsidR="00E14767" w:rsidRPr="00F42F3C" w:rsidRDefault="00E14767" w:rsidP="00E14767">
                  <w:pPr>
                    <w:spacing w:before="120" w:after="120"/>
                    <w:rPr>
                      <w:color w:val="00B050"/>
                      <w:lang w:val="en-GB"/>
                    </w:rPr>
                  </w:pPr>
                  <w:r>
                    <w:rPr>
                      <w:lang w:val="en-GB"/>
                    </w:rPr>
                    <w:t>Lucas Paletta, Joanneum Research, Austria</w:t>
                  </w:r>
                </w:p>
              </w:tc>
            </w:tr>
            <w:tr w:rsidR="00E14767" w:rsidRPr="00F53481" w:rsidTr="0003108A">
              <w:tc>
                <w:tcPr>
                  <w:tcW w:w="993" w:type="dxa"/>
                </w:tcPr>
                <w:p w:rsidR="00E14767" w:rsidRPr="00200003" w:rsidRDefault="00E14767" w:rsidP="00E14767">
                  <w:pPr>
                    <w:spacing w:before="120" w:after="120"/>
                    <w:rPr>
                      <w:lang w:val="en-GB"/>
                    </w:rPr>
                  </w:pPr>
                </w:p>
              </w:tc>
              <w:tc>
                <w:tcPr>
                  <w:tcW w:w="8069" w:type="dxa"/>
                  <w:gridSpan w:val="2"/>
                </w:tcPr>
                <w:p w:rsidR="00E14767" w:rsidRDefault="00E14767" w:rsidP="00E14767">
                  <w:pPr>
                    <w:spacing w:before="120" w:after="120"/>
                    <w:rPr>
                      <w:b/>
                      <w:lang w:val="en-GB"/>
                    </w:rPr>
                  </w:pPr>
                  <w:r>
                    <w:rPr>
                      <w:b/>
                      <w:lang w:val="en-GB"/>
                    </w:rPr>
                    <w:t>Demo #5: Augmented R</w:t>
                  </w:r>
                  <w:r w:rsidRPr="006460D1">
                    <w:rPr>
                      <w:b/>
                      <w:lang w:val="en-GB"/>
                    </w:rPr>
                    <w:t xml:space="preserve">eality </w:t>
                  </w:r>
                  <w:r>
                    <w:rPr>
                      <w:b/>
                      <w:lang w:val="en-GB"/>
                    </w:rPr>
                    <w:t>A</w:t>
                  </w:r>
                  <w:r w:rsidRPr="006460D1">
                    <w:rPr>
                      <w:b/>
                      <w:lang w:val="en-GB"/>
                    </w:rPr>
                    <w:t xml:space="preserve">ssistance </w:t>
                  </w:r>
                  <w:r>
                    <w:rPr>
                      <w:b/>
                      <w:lang w:val="en-GB"/>
                    </w:rPr>
                    <w:t>T</w:t>
                  </w:r>
                  <w:r w:rsidRPr="006460D1">
                    <w:rPr>
                      <w:b/>
                      <w:lang w:val="en-GB"/>
                    </w:rPr>
                    <w:t xml:space="preserve">echnologies in the </w:t>
                  </w:r>
                  <w:r>
                    <w:rPr>
                      <w:b/>
                      <w:lang w:val="en-GB"/>
                    </w:rPr>
                    <w:t>C</w:t>
                  </w:r>
                  <w:r w:rsidRPr="006460D1">
                    <w:rPr>
                      <w:b/>
                      <w:lang w:val="en-GB"/>
                    </w:rPr>
                    <w:t xml:space="preserve">ontext of </w:t>
                  </w:r>
                  <w:r>
                    <w:rPr>
                      <w:b/>
                      <w:lang w:val="en-GB"/>
                    </w:rPr>
                    <w:t>C</w:t>
                  </w:r>
                  <w:r w:rsidRPr="006460D1">
                    <w:rPr>
                      <w:b/>
                      <w:lang w:val="en-GB"/>
                    </w:rPr>
                    <w:t xml:space="preserve">are </w:t>
                  </w:r>
                  <w:r>
                    <w:rPr>
                      <w:b/>
                      <w:lang w:val="en-GB"/>
                    </w:rPr>
                    <w:t>S</w:t>
                  </w:r>
                  <w:r w:rsidRPr="006460D1">
                    <w:rPr>
                      <w:b/>
                      <w:lang w:val="en-GB"/>
                    </w:rPr>
                    <w:t xml:space="preserve">ervices for </w:t>
                  </w:r>
                  <w:r>
                    <w:rPr>
                      <w:b/>
                      <w:lang w:val="en-GB"/>
                    </w:rPr>
                    <w:t>P</w:t>
                  </w:r>
                  <w:r w:rsidRPr="006460D1">
                    <w:rPr>
                      <w:b/>
                      <w:lang w:val="en-GB"/>
                    </w:rPr>
                    <w:t xml:space="preserve">eople with </w:t>
                  </w:r>
                  <w:r>
                    <w:rPr>
                      <w:b/>
                      <w:lang w:val="en-GB"/>
                    </w:rPr>
                    <w:t>D</w:t>
                  </w:r>
                  <w:r w:rsidRPr="006460D1">
                    <w:rPr>
                      <w:b/>
                      <w:lang w:val="en-GB"/>
                    </w:rPr>
                    <w:t xml:space="preserve">ementia in the </w:t>
                  </w:r>
                  <w:r>
                    <w:rPr>
                      <w:b/>
                      <w:lang w:val="en-GB"/>
                    </w:rPr>
                    <w:t>H</w:t>
                  </w:r>
                  <w:r w:rsidRPr="006460D1">
                    <w:rPr>
                      <w:b/>
                      <w:lang w:val="en-GB"/>
                    </w:rPr>
                    <w:t xml:space="preserve">ome </w:t>
                  </w:r>
                  <w:r>
                    <w:rPr>
                      <w:b/>
                      <w:lang w:val="en-GB"/>
                    </w:rPr>
                    <w:t>E</w:t>
                  </w:r>
                  <w:r w:rsidRPr="006460D1">
                    <w:rPr>
                      <w:b/>
                      <w:lang w:val="en-GB"/>
                    </w:rPr>
                    <w:t>nvironment</w:t>
                  </w:r>
                </w:p>
                <w:p w:rsidR="00E14767" w:rsidRPr="00F42F3C" w:rsidRDefault="00E14767" w:rsidP="00E14767">
                  <w:pPr>
                    <w:spacing w:before="120" w:after="120"/>
                    <w:rPr>
                      <w:color w:val="00B050"/>
                      <w:lang w:val="en-GB"/>
                    </w:rPr>
                  </w:pPr>
                  <w:r>
                    <w:rPr>
                      <w:lang w:val="en-GB"/>
                    </w:rPr>
                    <w:t>Lucas Paletta, Joanneum Research, Austria</w:t>
                  </w:r>
                </w:p>
              </w:tc>
            </w:tr>
            <w:tr w:rsidR="00E14767" w:rsidRPr="000C6E0D" w:rsidTr="0003108A">
              <w:tc>
                <w:tcPr>
                  <w:tcW w:w="993" w:type="dxa"/>
                </w:tcPr>
                <w:p w:rsidR="00E14767" w:rsidRPr="000C6E0D" w:rsidRDefault="00E14767" w:rsidP="00E14767">
                  <w:pPr>
                    <w:spacing w:before="120" w:after="120"/>
                    <w:rPr>
                      <w:b/>
                      <w:color w:val="0070C0"/>
                      <w:lang w:val="en-GB"/>
                    </w:rPr>
                  </w:pPr>
                  <w:r w:rsidRPr="000C6E0D">
                    <w:rPr>
                      <w:b/>
                      <w:color w:val="0070C0"/>
                      <w:lang w:val="en-GB"/>
                    </w:rPr>
                    <w:t>16:00</w:t>
                  </w:r>
                </w:p>
              </w:tc>
              <w:tc>
                <w:tcPr>
                  <w:tcW w:w="5103" w:type="dxa"/>
                </w:tcPr>
                <w:p w:rsidR="00E14767" w:rsidRPr="000C6E0D" w:rsidRDefault="00E14767" w:rsidP="00E14767">
                  <w:pPr>
                    <w:spacing w:before="120" w:after="120"/>
                    <w:rPr>
                      <w:b/>
                      <w:color w:val="0070C0"/>
                      <w:lang w:val="en-GB"/>
                    </w:rPr>
                  </w:pPr>
                  <w:r w:rsidRPr="000C6E0D">
                    <w:rPr>
                      <w:b/>
                      <w:color w:val="0070C0"/>
                      <w:lang w:val="en-GB"/>
                    </w:rPr>
                    <w:t>Goodbye note &amp; end of Symposium</w:t>
                  </w:r>
                </w:p>
              </w:tc>
              <w:tc>
                <w:tcPr>
                  <w:tcW w:w="2966" w:type="dxa"/>
                </w:tcPr>
                <w:p w:rsidR="00E14767" w:rsidRPr="000C6E0D" w:rsidRDefault="00E14767" w:rsidP="00E14767">
                  <w:pPr>
                    <w:spacing w:before="120" w:after="120"/>
                    <w:rPr>
                      <w:b/>
                      <w:color w:val="0070C0"/>
                      <w:lang w:val="en-GB"/>
                    </w:rPr>
                  </w:pPr>
                  <w:r w:rsidRPr="000C6E0D">
                    <w:rPr>
                      <w:b/>
                      <w:color w:val="0070C0"/>
                    </w:rPr>
                    <w:t>Lucas Paletta</w:t>
                  </w:r>
                </w:p>
              </w:tc>
            </w:tr>
          </w:tbl>
          <w:p w:rsidR="00A106C5" w:rsidRPr="00880DDE" w:rsidRDefault="00A106C5" w:rsidP="00BF3FE0">
            <w:pPr>
              <w:spacing w:line="256" w:lineRule="auto"/>
              <w:rPr>
                <w:lang w:val="en-GB"/>
              </w:rPr>
            </w:pPr>
          </w:p>
        </w:tc>
      </w:tr>
    </w:tbl>
    <w:p w:rsidR="00BF3FE0" w:rsidRPr="002135B6" w:rsidRDefault="00BF3FE0" w:rsidP="00A106C5">
      <w:pPr>
        <w:jc w:val="center"/>
        <w:rPr>
          <w:rFonts w:asciiTheme="majorHAnsi" w:eastAsiaTheme="majorEastAsia" w:hAnsiTheme="majorHAnsi" w:cstheme="majorBidi"/>
          <w:color w:val="4472C4" w:themeColor="accent5"/>
          <w:spacing w:val="-10"/>
          <w:kern w:val="28"/>
          <w:sz w:val="56"/>
          <w:szCs w:val="56"/>
          <w:lang w:val="en-GB"/>
        </w:rPr>
      </w:pPr>
    </w:p>
    <w:p w:rsidR="00A106C5" w:rsidRPr="00A106C5" w:rsidRDefault="00A106C5" w:rsidP="00032582">
      <w:pPr>
        <w:jc w:val="center"/>
        <w:rPr>
          <w:rFonts w:asciiTheme="majorHAnsi" w:eastAsiaTheme="majorEastAsia" w:hAnsiTheme="majorHAnsi" w:cstheme="majorBidi"/>
          <w:color w:val="4472C4" w:themeColor="accent5"/>
          <w:spacing w:val="-10"/>
          <w:kern w:val="28"/>
          <w:sz w:val="56"/>
          <w:szCs w:val="56"/>
          <w:lang w:val="en-GB"/>
        </w:rPr>
      </w:pPr>
      <w:r>
        <w:rPr>
          <w:rFonts w:asciiTheme="majorHAnsi" w:eastAsiaTheme="majorEastAsia" w:hAnsiTheme="majorHAnsi" w:cstheme="majorBidi"/>
          <w:color w:val="4472C4" w:themeColor="accent5"/>
          <w:spacing w:val="-10"/>
          <w:kern w:val="28"/>
          <w:sz w:val="56"/>
          <w:szCs w:val="56"/>
          <w:lang w:val="en-GB"/>
        </w:rPr>
        <w:t>WEDNESDAY</w:t>
      </w:r>
      <w:r w:rsidRPr="00D56778">
        <w:rPr>
          <w:rFonts w:asciiTheme="majorHAnsi" w:eastAsiaTheme="majorEastAsia" w:hAnsiTheme="majorHAnsi" w:cstheme="majorBidi"/>
          <w:color w:val="4472C4" w:themeColor="accent5"/>
          <w:spacing w:val="-10"/>
          <w:kern w:val="28"/>
          <w:sz w:val="56"/>
          <w:szCs w:val="56"/>
          <w:lang w:val="en-GB"/>
        </w:rPr>
        <w:t xml:space="preserve"> NOVEMBER 1</w:t>
      </w:r>
      <w:r>
        <w:rPr>
          <w:rFonts w:asciiTheme="majorHAnsi" w:eastAsiaTheme="majorEastAsia" w:hAnsiTheme="majorHAnsi" w:cstheme="majorBidi"/>
          <w:color w:val="4472C4" w:themeColor="accent5"/>
          <w:spacing w:val="-10"/>
          <w:kern w:val="28"/>
          <w:sz w:val="56"/>
          <w:szCs w:val="56"/>
          <w:lang w:val="en-GB"/>
        </w:rPr>
        <w:t>8</w:t>
      </w:r>
      <w:r w:rsidRPr="00D56778">
        <w:rPr>
          <w:rFonts w:asciiTheme="majorHAnsi" w:eastAsiaTheme="majorEastAsia" w:hAnsiTheme="majorHAnsi" w:cstheme="majorBidi"/>
          <w:color w:val="4472C4" w:themeColor="accent5"/>
          <w:spacing w:val="-10"/>
          <w:kern w:val="28"/>
          <w:sz w:val="56"/>
          <w:szCs w:val="56"/>
          <w:lang w:val="en-GB"/>
        </w:rPr>
        <w:t>th 2020</w:t>
      </w:r>
    </w:p>
    <w:tbl>
      <w:tblPr>
        <w:tblW w:w="9346" w:type="dxa"/>
        <w:tblCellMar>
          <w:top w:w="15" w:type="dxa"/>
          <w:left w:w="15" w:type="dxa"/>
          <w:bottom w:w="15" w:type="dxa"/>
          <w:right w:w="15" w:type="dxa"/>
        </w:tblCellMar>
        <w:tblLook w:val="04A0" w:firstRow="1" w:lastRow="0" w:firstColumn="1" w:lastColumn="0" w:noHBand="0" w:noVBand="1"/>
      </w:tblPr>
      <w:tblGrid>
        <w:gridCol w:w="1408"/>
        <w:gridCol w:w="7938"/>
      </w:tblGrid>
      <w:tr w:rsidR="00514E17" w:rsidRPr="00A106C5" w:rsidTr="00875D0C">
        <w:trPr>
          <w:trHeight w:val="3592"/>
        </w:trPr>
        <w:tc>
          <w:tcPr>
            <w:tcW w:w="1408" w:type="dxa"/>
            <w:tcBorders>
              <w:top w:val="single" w:sz="8" w:space="0" w:color="auto"/>
              <w:left w:val="single" w:sz="8" w:space="0" w:color="auto"/>
              <w:right w:val="single" w:sz="8" w:space="0" w:color="auto"/>
            </w:tcBorders>
            <w:shd w:val="clear" w:color="auto" w:fill="FFFFFF" w:themeFill="background1"/>
          </w:tcPr>
          <w:p w:rsidR="00514E17" w:rsidRPr="00514E17" w:rsidRDefault="00514E17" w:rsidP="00514E17">
            <w:pPr>
              <w:spacing w:after="0" w:line="240" w:lineRule="auto"/>
              <w:rPr>
                <w:b/>
                <w:lang w:val="en-GB"/>
              </w:rPr>
            </w:pPr>
            <w:r w:rsidRPr="00514E17">
              <w:rPr>
                <w:b/>
                <w:lang w:val="en-GB"/>
              </w:rPr>
              <w:t>09:15- 1</w:t>
            </w:r>
            <w:r>
              <w:rPr>
                <w:b/>
                <w:lang w:val="en-GB"/>
              </w:rPr>
              <w:t>1</w:t>
            </w:r>
            <w:r w:rsidRPr="00514E17">
              <w:rPr>
                <w:b/>
                <w:lang w:val="en-GB"/>
              </w:rPr>
              <w:t>:</w:t>
            </w:r>
            <w:r>
              <w:rPr>
                <w:b/>
                <w:lang w:val="en-GB"/>
              </w:rPr>
              <w:t>15</w:t>
            </w:r>
          </w:p>
          <w:p w:rsidR="00514E17" w:rsidRDefault="00514E17" w:rsidP="00514E17">
            <w:pPr>
              <w:spacing w:after="0" w:line="240" w:lineRule="auto"/>
              <w:rPr>
                <w:lang w:val="en-GB"/>
              </w:rPr>
            </w:pPr>
          </w:p>
          <w:p w:rsidR="00514E17" w:rsidRPr="00514E17" w:rsidRDefault="00514E17" w:rsidP="00514E17">
            <w:pPr>
              <w:spacing w:after="0" w:line="240" w:lineRule="auto"/>
              <w:rPr>
                <w:lang w:val="en-GB"/>
              </w:rPr>
            </w:pPr>
            <w:r w:rsidRPr="00514E17">
              <w:rPr>
                <w:lang w:val="en-GB"/>
              </w:rPr>
              <w:t>09:15- 10:00</w:t>
            </w:r>
          </w:p>
          <w:p w:rsidR="00514E17" w:rsidRDefault="00514E17" w:rsidP="00514E17">
            <w:pPr>
              <w:spacing w:after="0" w:line="240" w:lineRule="auto"/>
              <w:rPr>
                <w:lang w:val="en-GB"/>
              </w:rPr>
            </w:pPr>
          </w:p>
          <w:p w:rsidR="00514E17" w:rsidRDefault="00514E17" w:rsidP="00514E17">
            <w:pPr>
              <w:spacing w:after="0" w:line="240" w:lineRule="auto"/>
              <w:rPr>
                <w:lang w:val="en-GB"/>
              </w:rPr>
            </w:pPr>
          </w:p>
          <w:p w:rsidR="00514E17" w:rsidRDefault="00514E17" w:rsidP="00514E17">
            <w:pPr>
              <w:spacing w:after="0" w:line="240" w:lineRule="auto"/>
              <w:rPr>
                <w:lang w:val="en-GB"/>
              </w:rPr>
            </w:pPr>
          </w:p>
          <w:p w:rsidR="00514E17" w:rsidRPr="00514E17" w:rsidRDefault="00514E17" w:rsidP="00514E17">
            <w:pPr>
              <w:spacing w:after="0" w:line="240" w:lineRule="auto"/>
              <w:rPr>
                <w:lang w:val="en-GB"/>
              </w:rPr>
            </w:pPr>
            <w:r w:rsidRPr="00514E17">
              <w:rPr>
                <w:lang w:val="en-GB"/>
              </w:rPr>
              <w:t>10:00- 10:</w:t>
            </w:r>
            <w:r>
              <w:rPr>
                <w:lang w:val="en-GB"/>
              </w:rPr>
              <w:t>15</w:t>
            </w:r>
          </w:p>
          <w:p w:rsidR="00514E17" w:rsidRDefault="00514E17" w:rsidP="00514E17">
            <w:pPr>
              <w:spacing w:after="0" w:line="240" w:lineRule="auto"/>
              <w:rPr>
                <w:lang w:val="en-GB"/>
              </w:rPr>
            </w:pPr>
          </w:p>
          <w:p w:rsidR="00812E9F" w:rsidRDefault="00812E9F" w:rsidP="00514E17">
            <w:pPr>
              <w:spacing w:after="0" w:line="240" w:lineRule="auto"/>
              <w:rPr>
                <w:lang w:val="en-GB"/>
              </w:rPr>
            </w:pPr>
          </w:p>
          <w:p w:rsidR="00514E17" w:rsidRPr="00514E17" w:rsidRDefault="00514E17" w:rsidP="00514E17">
            <w:pPr>
              <w:spacing w:after="0" w:line="240" w:lineRule="auto"/>
              <w:rPr>
                <w:lang w:val="en-GB"/>
              </w:rPr>
            </w:pPr>
            <w:r w:rsidRPr="00514E17">
              <w:rPr>
                <w:lang w:val="en-GB"/>
              </w:rPr>
              <w:t>10:15-10:30</w:t>
            </w:r>
          </w:p>
          <w:p w:rsidR="00514E17" w:rsidRDefault="00514E17" w:rsidP="00514E17">
            <w:pPr>
              <w:spacing w:after="0" w:line="240" w:lineRule="auto"/>
              <w:rPr>
                <w:lang w:val="en-GB"/>
              </w:rPr>
            </w:pPr>
          </w:p>
          <w:p w:rsidR="00271A5E" w:rsidRDefault="00271A5E" w:rsidP="00514E17">
            <w:pPr>
              <w:spacing w:after="0" w:line="240" w:lineRule="auto"/>
              <w:rPr>
                <w:lang w:val="en-GB"/>
              </w:rPr>
            </w:pPr>
          </w:p>
          <w:p w:rsidR="00514E17" w:rsidRPr="00514E17" w:rsidRDefault="00514E17" w:rsidP="00514E17">
            <w:pPr>
              <w:spacing w:after="0" w:line="240" w:lineRule="auto"/>
              <w:rPr>
                <w:lang w:val="en-GB"/>
              </w:rPr>
            </w:pPr>
            <w:r w:rsidRPr="00514E17">
              <w:rPr>
                <w:lang w:val="en-GB"/>
              </w:rPr>
              <w:t>10:30-1</w:t>
            </w:r>
            <w:r>
              <w:rPr>
                <w:lang w:val="en-GB"/>
              </w:rPr>
              <w:t>1</w:t>
            </w:r>
            <w:r w:rsidRPr="00514E17">
              <w:rPr>
                <w:lang w:val="en-GB"/>
              </w:rPr>
              <w:t>:</w:t>
            </w:r>
            <w:r>
              <w:rPr>
                <w:lang w:val="en-GB"/>
              </w:rPr>
              <w:t>15</w:t>
            </w:r>
          </w:p>
          <w:p w:rsidR="00514E17" w:rsidRPr="00A106C5" w:rsidRDefault="00514E17" w:rsidP="00514E17">
            <w:pPr>
              <w:spacing w:after="0" w:line="240" w:lineRule="auto"/>
              <w:rPr>
                <w:b/>
                <w:bCs/>
                <w:lang w:val="en-GB"/>
              </w:rPr>
            </w:pPr>
          </w:p>
        </w:tc>
        <w:tc>
          <w:tcPr>
            <w:tcW w:w="7938" w:type="dxa"/>
            <w:tcBorders>
              <w:top w:val="single" w:sz="8" w:space="0" w:color="auto"/>
              <w:left w:val="single" w:sz="8" w:space="0" w:color="auto"/>
              <w:right w:val="single" w:sz="8" w:space="0" w:color="auto"/>
            </w:tcBorders>
            <w:shd w:val="clear" w:color="auto" w:fill="FFFFFF" w:themeFill="background1"/>
          </w:tcPr>
          <w:p w:rsidR="00514E17" w:rsidRPr="00514E17" w:rsidRDefault="00514E17" w:rsidP="00514E17">
            <w:pPr>
              <w:spacing w:after="0" w:line="240" w:lineRule="auto"/>
              <w:rPr>
                <w:b/>
                <w:lang w:val="en-GB"/>
              </w:rPr>
            </w:pPr>
            <w:r w:rsidRPr="00514E17">
              <w:rPr>
                <w:b/>
                <w:lang w:val="en-GB"/>
              </w:rPr>
              <w:t>What did we learn from COVID-19?</w:t>
            </w:r>
          </w:p>
          <w:p w:rsidR="00514E17" w:rsidRDefault="00514E17" w:rsidP="00514E17">
            <w:pPr>
              <w:spacing w:after="0" w:line="240" w:lineRule="auto"/>
              <w:rPr>
                <w:lang w:val="en-GB"/>
              </w:rPr>
            </w:pPr>
          </w:p>
          <w:p w:rsidR="00514E17" w:rsidRPr="00514E17" w:rsidRDefault="00514E17" w:rsidP="00514E17">
            <w:pPr>
              <w:spacing w:after="0" w:line="240" w:lineRule="auto"/>
              <w:rPr>
                <w:lang w:val="en-GB"/>
              </w:rPr>
            </w:pPr>
            <w:r w:rsidRPr="002738BF">
              <w:rPr>
                <w:lang w:val="en-GB"/>
              </w:rPr>
              <w:t>Keynote:</w:t>
            </w:r>
            <w:r>
              <w:rPr>
                <w:lang w:val="en-GB"/>
              </w:rPr>
              <w:t xml:space="preserve"> </w:t>
            </w:r>
            <w:r w:rsidRPr="00636D90">
              <w:rPr>
                <w:lang w:val="en-GB"/>
              </w:rPr>
              <w:t xml:space="preserve">Challenging </w:t>
            </w:r>
            <w:r w:rsidR="002818BD" w:rsidRPr="00636D90">
              <w:rPr>
                <w:lang w:val="en-GB"/>
              </w:rPr>
              <w:t>behaviour</w:t>
            </w:r>
            <w:r w:rsidRPr="00636D90">
              <w:rPr>
                <w:lang w:val="en-GB"/>
              </w:rPr>
              <w:t xml:space="preserve"> of nursing home residents during COVID-19 measures in The Netherlands</w:t>
            </w:r>
          </w:p>
          <w:p w:rsidR="00514E17" w:rsidRPr="00514E17" w:rsidRDefault="00514E17" w:rsidP="00514E17">
            <w:pPr>
              <w:spacing w:after="0" w:line="240" w:lineRule="auto"/>
              <w:rPr>
                <w:lang w:val="en-GB"/>
              </w:rPr>
            </w:pPr>
            <w:r w:rsidRPr="00514E17">
              <w:rPr>
                <w:b/>
                <w:lang w:val="en-GB"/>
              </w:rPr>
              <w:t>Debby Gerritsen,</w:t>
            </w:r>
            <w:r w:rsidRPr="00514E17">
              <w:rPr>
                <w:lang w:val="en-GB"/>
              </w:rPr>
              <w:t xml:space="preserve"> Radboud University, The Netherlands</w:t>
            </w:r>
          </w:p>
          <w:p w:rsidR="00514E17" w:rsidRPr="00514E17" w:rsidRDefault="00514E17" w:rsidP="00514E17">
            <w:pPr>
              <w:spacing w:after="0" w:line="240" w:lineRule="auto"/>
              <w:rPr>
                <w:lang w:val="en-GB"/>
              </w:rPr>
            </w:pPr>
          </w:p>
          <w:p w:rsidR="00812E9F" w:rsidRPr="00812E9F" w:rsidRDefault="00812E9F" w:rsidP="00514E17">
            <w:pPr>
              <w:spacing w:after="0" w:line="240" w:lineRule="auto"/>
            </w:pPr>
            <w:r>
              <w:t>People with dementia and Covid 19 pandemic- actual Croatian condition</w:t>
            </w:r>
          </w:p>
          <w:p w:rsidR="00514E17" w:rsidRPr="00514E17" w:rsidRDefault="00514E17" w:rsidP="00514E17">
            <w:pPr>
              <w:spacing w:after="0" w:line="240" w:lineRule="auto"/>
              <w:rPr>
                <w:lang w:val="en-GB"/>
              </w:rPr>
            </w:pPr>
            <w:r w:rsidRPr="00812E9F">
              <w:rPr>
                <w:b/>
                <w:lang w:val="en-GB"/>
              </w:rPr>
              <w:t>Ninoslav Mimica</w:t>
            </w:r>
            <w:r w:rsidR="00812E9F">
              <w:rPr>
                <w:lang w:val="en-GB"/>
              </w:rPr>
              <w:t xml:space="preserve">, </w:t>
            </w:r>
            <w:r w:rsidR="00812E9F" w:rsidRPr="00812E9F">
              <w:rPr>
                <w:lang w:val="en-GB"/>
              </w:rPr>
              <w:t>University Psychiatric Hospital Vrapče, Zagreb,</w:t>
            </w:r>
            <w:r w:rsidR="00812E9F">
              <w:rPr>
                <w:lang w:val="en-GB"/>
              </w:rPr>
              <w:t xml:space="preserve"> Croatia</w:t>
            </w:r>
          </w:p>
          <w:p w:rsidR="00514E17" w:rsidRDefault="00514E17" w:rsidP="00514E17">
            <w:pPr>
              <w:spacing w:after="0" w:line="240" w:lineRule="auto"/>
              <w:rPr>
                <w:lang w:val="en-GB"/>
              </w:rPr>
            </w:pPr>
          </w:p>
          <w:p w:rsidR="00514E17" w:rsidRPr="00514E17" w:rsidRDefault="00F94A35" w:rsidP="00514E17">
            <w:pPr>
              <w:spacing w:after="0" w:line="240" w:lineRule="auto"/>
              <w:rPr>
                <w:lang w:val="en-GB"/>
              </w:rPr>
            </w:pPr>
            <w:r w:rsidRPr="00F94A35">
              <w:rPr>
                <w:lang w:val="en-GB"/>
              </w:rPr>
              <w:t>COVID-19 and Dementia - exchange of experiences and chances for the future</w:t>
            </w:r>
          </w:p>
          <w:p w:rsidR="00514E17" w:rsidRDefault="00812E9F" w:rsidP="00514E17">
            <w:pPr>
              <w:spacing w:after="0" w:line="240" w:lineRule="auto"/>
              <w:rPr>
                <w:lang w:val="en-GB"/>
              </w:rPr>
            </w:pPr>
            <w:r w:rsidRPr="004358CC">
              <w:rPr>
                <w:b/>
                <w:lang w:val="en-GB"/>
              </w:rPr>
              <w:t>Alice Edtmayer</w:t>
            </w:r>
            <w:r>
              <w:rPr>
                <w:lang w:val="en-GB"/>
              </w:rPr>
              <w:t xml:space="preserve">, </w:t>
            </w:r>
            <w:r w:rsidR="004358CC">
              <w:rPr>
                <w:lang w:val="en-GB"/>
              </w:rPr>
              <w:t>GOEG Austria</w:t>
            </w:r>
          </w:p>
          <w:p w:rsidR="00812E9F" w:rsidRDefault="00812E9F" w:rsidP="00514E17">
            <w:pPr>
              <w:spacing w:after="0" w:line="240" w:lineRule="auto"/>
              <w:rPr>
                <w:lang w:val="en-GB"/>
              </w:rPr>
            </w:pPr>
          </w:p>
          <w:p w:rsidR="00514E17" w:rsidRPr="00514E17" w:rsidRDefault="00514E17" w:rsidP="00514E17">
            <w:pPr>
              <w:spacing w:after="0" w:line="240" w:lineRule="auto"/>
              <w:rPr>
                <w:lang w:val="en-GB"/>
              </w:rPr>
            </w:pPr>
            <w:r w:rsidRPr="00636D90">
              <w:rPr>
                <w:lang w:val="en-GB"/>
              </w:rPr>
              <w:t xml:space="preserve">Keynote: </w:t>
            </w:r>
            <w:r w:rsidRPr="00514E17">
              <w:rPr>
                <w:lang w:val="en-GB"/>
              </w:rPr>
              <w:t>Dementia and long-term care in COVID-19 times</w:t>
            </w:r>
          </w:p>
          <w:p w:rsidR="00514E17" w:rsidRPr="005321B3" w:rsidRDefault="00542E4C" w:rsidP="00514E17">
            <w:pPr>
              <w:spacing w:after="0" w:line="240" w:lineRule="auto"/>
            </w:pPr>
            <w:r>
              <w:rPr>
                <w:b/>
                <w:lang w:val="en-GB"/>
              </w:rPr>
              <w:t>Iva Holmerová</w:t>
            </w:r>
            <w:r w:rsidR="00514E17" w:rsidRPr="00514E17">
              <w:rPr>
                <w:b/>
                <w:lang w:val="en-GB"/>
              </w:rPr>
              <w:t>,</w:t>
            </w:r>
            <w:r w:rsidR="00514E17" w:rsidRPr="00514E17">
              <w:rPr>
                <w:lang w:val="en-GB"/>
              </w:rPr>
              <w:t xml:space="preserve"> Charles University, Prague, Czech Republic</w:t>
            </w:r>
            <w:r w:rsidR="00514E17" w:rsidRPr="00636D90">
              <w:rPr>
                <w:iCs/>
              </w:rPr>
              <w:t xml:space="preserve">  </w:t>
            </w:r>
          </w:p>
        </w:tc>
      </w:tr>
      <w:tr w:rsidR="00A106C5" w:rsidRPr="00A106C5" w:rsidTr="00A106C5">
        <w:tc>
          <w:tcPr>
            <w:tcW w:w="1408" w:type="dxa"/>
            <w:tcBorders>
              <w:top w:val="single" w:sz="8" w:space="0" w:color="auto"/>
              <w:left w:val="single" w:sz="8" w:space="0" w:color="auto"/>
              <w:bottom w:val="single" w:sz="8" w:space="0" w:color="auto"/>
              <w:right w:val="single" w:sz="8" w:space="0" w:color="auto"/>
            </w:tcBorders>
            <w:shd w:val="clear" w:color="auto" w:fill="D5DCE4" w:themeFill="text2" w:themeFillTint="33"/>
            <w:hideMark/>
          </w:tcPr>
          <w:p w:rsidR="00A106C5" w:rsidRPr="00A106C5" w:rsidRDefault="00684E5B" w:rsidP="00514E17">
            <w:pPr>
              <w:spacing w:after="0" w:line="240" w:lineRule="auto"/>
              <w:rPr>
                <w:b/>
                <w:bCs/>
                <w:lang w:val="en-GB"/>
              </w:rPr>
            </w:pPr>
            <w:r>
              <w:rPr>
                <w:b/>
                <w:bCs/>
                <w:lang w:val="en-GB"/>
              </w:rPr>
              <w:t>11</w:t>
            </w:r>
            <w:r w:rsidR="00A106C5" w:rsidRPr="00A106C5">
              <w:rPr>
                <w:b/>
                <w:bCs/>
                <w:lang w:val="en-GB"/>
              </w:rPr>
              <w:t>:</w:t>
            </w:r>
            <w:r w:rsidR="00514E17">
              <w:rPr>
                <w:b/>
                <w:bCs/>
                <w:lang w:val="en-GB"/>
              </w:rPr>
              <w:t>15</w:t>
            </w:r>
            <w:r w:rsidR="00A106C5" w:rsidRPr="00A106C5">
              <w:rPr>
                <w:b/>
                <w:bCs/>
                <w:lang w:val="en-GB"/>
              </w:rPr>
              <w:t>-1</w:t>
            </w:r>
            <w:r w:rsidR="005321B3">
              <w:rPr>
                <w:b/>
                <w:bCs/>
                <w:lang w:val="en-GB"/>
              </w:rPr>
              <w:t>1</w:t>
            </w:r>
            <w:r w:rsidR="00A106C5" w:rsidRPr="00A106C5">
              <w:rPr>
                <w:b/>
                <w:bCs/>
                <w:lang w:val="en-GB"/>
              </w:rPr>
              <w:t>:</w:t>
            </w:r>
            <w:r w:rsidR="00514E17">
              <w:rPr>
                <w:b/>
                <w:bCs/>
                <w:lang w:val="en-GB"/>
              </w:rPr>
              <w:t>30</w:t>
            </w:r>
          </w:p>
        </w:tc>
        <w:tc>
          <w:tcPr>
            <w:tcW w:w="7938" w:type="dxa"/>
            <w:tcBorders>
              <w:top w:val="single" w:sz="8" w:space="0" w:color="auto"/>
              <w:left w:val="single" w:sz="8" w:space="0" w:color="auto"/>
              <w:bottom w:val="single" w:sz="8" w:space="0" w:color="auto"/>
              <w:right w:val="single" w:sz="8" w:space="0" w:color="auto"/>
            </w:tcBorders>
            <w:shd w:val="clear" w:color="auto" w:fill="D5DCE4" w:themeFill="text2" w:themeFillTint="33"/>
            <w:hideMark/>
          </w:tcPr>
          <w:p w:rsidR="00A106C5" w:rsidRPr="00A106C5" w:rsidRDefault="00A106C5" w:rsidP="00106150">
            <w:pPr>
              <w:rPr>
                <w:b/>
                <w:iCs/>
              </w:rPr>
            </w:pPr>
            <w:r>
              <w:rPr>
                <w:b/>
                <w:iCs/>
              </w:rPr>
              <w:t>Short break</w:t>
            </w:r>
          </w:p>
        </w:tc>
      </w:tr>
      <w:tr w:rsidR="00A106C5" w:rsidRPr="00A106C5" w:rsidTr="00106150">
        <w:trPr>
          <w:trHeight w:val="3419"/>
        </w:trPr>
        <w:tc>
          <w:tcPr>
            <w:tcW w:w="1408"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A106C5" w:rsidRDefault="002738BF" w:rsidP="00A106C5">
            <w:pPr>
              <w:spacing w:after="0" w:line="240" w:lineRule="auto"/>
              <w:rPr>
                <w:b/>
                <w:bCs/>
                <w:lang w:val="en-GB"/>
              </w:rPr>
            </w:pPr>
            <w:r>
              <w:rPr>
                <w:b/>
                <w:bCs/>
                <w:lang w:val="en-GB"/>
              </w:rPr>
              <w:t>1</w:t>
            </w:r>
            <w:r w:rsidR="005321B3">
              <w:rPr>
                <w:b/>
                <w:bCs/>
                <w:lang w:val="en-GB"/>
              </w:rPr>
              <w:t>1</w:t>
            </w:r>
            <w:r>
              <w:rPr>
                <w:b/>
                <w:bCs/>
                <w:lang w:val="en-GB"/>
              </w:rPr>
              <w:t>:</w:t>
            </w:r>
            <w:r w:rsidR="00514E17">
              <w:rPr>
                <w:b/>
                <w:bCs/>
                <w:lang w:val="en-GB"/>
              </w:rPr>
              <w:t>30</w:t>
            </w:r>
            <w:r w:rsidR="00F2670A">
              <w:rPr>
                <w:b/>
                <w:bCs/>
                <w:lang w:val="en-GB"/>
              </w:rPr>
              <w:t>-1</w:t>
            </w:r>
            <w:r w:rsidR="005321B3">
              <w:rPr>
                <w:b/>
                <w:bCs/>
                <w:lang w:val="en-GB"/>
              </w:rPr>
              <w:t>2</w:t>
            </w:r>
            <w:r w:rsidR="00F2670A">
              <w:rPr>
                <w:b/>
                <w:bCs/>
                <w:lang w:val="en-GB"/>
              </w:rPr>
              <w:t>:</w:t>
            </w:r>
            <w:r w:rsidR="00514E17">
              <w:rPr>
                <w:b/>
                <w:bCs/>
                <w:lang w:val="en-GB"/>
              </w:rPr>
              <w:t>30</w:t>
            </w:r>
          </w:p>
          <w:p w:rsidR="00AC325F" w:rsidRDefault="00AC325F" w:rsidP="00A106C5">
            <w:pPr>
              <w:spacing w:after="0" w:line="240" w:lineRule="auto"/>
              <w:rPr>
                <w:b/>
                <w:bCs/>
                <w:lang w:val="en-GB"/>
              </w:rPr>
            </w:pPr>
          </w:p>
          <w:p w:rsidR="00F2670A" w:rsidRPr="00514E17" w:rsidRDefault="005321B3" w:rsidP="00A106C5">
            <w:pPr>
              <w:spacing w:after="0" w:line="240" w:lineRule="auto"/>
              <w:rPr>
                <w:bCs/>
                <w:lang w:val="en-GB"/>
              </w:rPr>
            </w:pPr>
            <w:r w:rsidRPr="00514E17">
              <w:rPr>
                <w:bCs/>
                <w:lang w:val="en-GB"/>
              </w:rPr>
              <w:t>11:</w:t>
            </w:r>
            <w:r w:rsidR="00514E17" w:rsidRPr="00514E17">
              <w:rPr>
                <w:bCs/>
                <w:lang w:val="en-GB"/>
              </w:rPr>
              <w:t>30</w:t>
            </w:r>
            <w:r w:rsidR="00F2670A" w:rsidRPr="00514E17">
              <w:rPr>
                <w:bCs/>
                <w:lang w:val="en-GB"/>
              </w:rPr>
              <w:t>-1</w:t>
            </w:r>
            <w:r w:rsidRPr="00514E17">
              <w:rPr>
                <w:bCs/>
                <w:lang w:val="en-GB"/>
              </w:rPr>
              <w:t>1</w:t>
            </w:r>
            <w:r w:rsidR="00F2670A" w:rsidRPr="00514E17">
              <w:rPr>
                <w:bCs/>
                <w:lang w:val="en-GB"/>
              </w:rPr>
              <w:t>:</w:t>
            </w:r>
            <w:r w:rsidR="00514E17" w:rsidRPr="00514E17">
              <w:rPr>
                <w:bCs/>
                <w:lang w:val="en-GB"/>
              </w:rPr>
              <w:t>40</w:t>
            </w:r>
          </w:p>
          <w:p w:rsidR="00F2670A" w:rsidRPr="00514E17" w:rsidRDefault="00F2670A" w:rsidP="00A106C5">
            <w:pPr>
              <w:spacing w:after="0" w:line="240" w:lineRule="auto"/>
              <w:rPr>
                <w:bCs/>
                <w:lang w:val="en-GB"/>
              </w:rPr>
            </w:pPr>
          </w:p>
          <w:p w:rsidR="00F2670A" w:rsidRPr="00514E17" w:rsidRDefault="00F2670A" w:rsidP="00A106C5">
            <w:pPr>
              <w:spacing w:after="0" w:line="240" w:lineRule="auto"/>
              <w:rPr>
                <w:bCs/>
                <w:lang w:val="en-GB"/>
              </w:rPr>
            </w:pPr>
            <w:r w:rsidRPr="00514E17">
              <w:rPr>
                <w:bCs/>
                <w:lang w:val="en-GB"/>
              </w:rPr>
              <w:t>1</w:t>
            </w:r>
            <w:r w:rsidR="005321B3" w:rsidRPr="00514E17">
              <w:rPr>
                <w:bCs/>
                <w:lang w:val="en-GB"/>
              </w:rPr>
              <w:t>1</w:t>
            </w:r>
            <w:r w:rsidRPr="00514E17">
              <w:rPr>
                <w:bCs/>
                <w:lang w:val="en-GB"/>
              </w:rPr>
              <w:t>:</w:t>
            </w:r>
            <w:r w:rsidR="00514E17" w:rsidRPr="00514E17">
              <w:rPr>
                <w:bCs/>
                <w:lang w:val="en-GB"/>
              </w:rPr>
              <w:t>40</w:t>
            </w:r>
            <w:r w:rsidRPr="00514E17">
              <w:rPr>
                <w:bCs/>
                <w:lang w:val="en-GB"/>
              </w:rPr>
              <w:t>-1</w:t>
            </w:r>
            <w:r w:rsidR="00514E17" w:rsidRPr="00514E17">
              <w:rPr>
                <w:bCs/>
                <w:lang w:val="en-GB"/>
              </w:rPr>
              <w:t>1</w:t>
            </w:r>
            <w:r w:rsidRPr="00514E17">
              <w:rPr>
                <w:bCs/>
                <w:lang w:val="en-GB"/>
              </w:rPr>
              <w:t>:</w:t>
            </w:r>
            <w:r w:rsidR="00514E17" w:rsidRPr="00514E17">
              <w:rPr>
                <w:bCs/>
                <w:lang w:val="en-GB"/>
              </w:rPr>
              <w:t>50</w:t>
            </w:r>
          </w:p>
          <w:p w:rsidR="00F2670A" w:rsidRDefault="00F2670A" w:rsidP="00A106C5">
            <w:pPr>
              <w:spacing w:after="0" w:line="240" w:lineRule="auto"/>
              <w:rPr>
                <w:bCs/>
                <w:lang w:val="en-GB"/>
              </w:rPr>
            </w:pPr>
          </w:p>
          <w:p w:rsidR="00106150" w:rsidRPr="00514E17" w:rsidRDefault="00106150" w:rsidP="00A106C5">
            <w:pPr>
              <w:spacing w:after="0" w:line="240" w:lineRule="auto"/>
              <w:rPr>
                <w:bCs/>
                <w:lang w:val="en-GB"/>
              </w:rPr>
            </w:pPr>
          </w:p>
          <w:p w:rsidR="00F2670A" w:rsidRPr="00514E17" w:rsidRDefault="00F2670A" w:rsidP="00A106C5">
            <w:pPr>
              <w:spacing w:after="0" w:line="240" w:lineRule="auto"/>
              <w:rPr>
                <w:bCs/>
                <w:lang w:val="en-GB"/>
              </w:rPr>
            </w:pPr>
            <w:r w:rsidRPr="00514E17">
              <w:rPr>
                <w:bCs/>
                <w:lang w:val="en-GB"/>
              </w:rPr>
              <w:t>1</w:t>
            </w:r>
            <w:r w:rsidR="00514E17" w:rsidRPr="00514E17">
              <w:rPr>
                <w:bCs/>
                <w:lang w:val="en-GB"/>
              </w:rPr>
              <w:t>1</w:t>
            </w:r>
            <w:r w:rsidRPr="00514E17">
              <w:rPr>
                <w:bCs/>
                <w:lang w:val="en-GB"/>
              </w:rPr>
              <w:t>:</w:t>
            </w:r>
            <w:r w:rsidR="00514E17" w:rsidRPr="00514E17">
              <w:rPr>
                <w:bCs/>
                <w:lang w:val="en-GB"/>
              </w:rPr>
              <w:t>50</w:t>
            </w:r>
            <w:r w:rsidRPr="00514E17">
              <w:rPr>
                <w:bCs/>
                <w:lang w:val="en-GB"/>
              </w:rPr>
              <w:t>-12:</w:t>
            </w:r>
            <w:r w:rsidR="00514E17" w:rsidRPr="00514E17">
              <w:rPr>
                <w:bCs/>
                <w:lang w:val="en-GB"/>
              </w:rPr>
              <w:t>00</w:t>
            </w:r>
          </w:p>
          <w:p w:rsidR="00F2670A" w:rsidRPr="00514E17" w:rsidRDefault="00F2670A" w:rsidP="00A106C5">
            <w:pPr>
              <w:spacing w:after="0" w:line="240" w:lineRule="auto"/>
              <w:rPr>
                <w:bCs/>
                <w:lang w:val="en-GB"/>
              </w:rPr>
            </w:pPr>
          </w:p>
          <w:p w:rsidR="00F2670A" w:rsidRPr="00514E17" w:rsidRDefault="002738BF" w:rsidP="00514E17">
            <w:pPr>
              <w:spacing w:after="0" w:line="240" w:lineRule="auto"/>
              <w:rPr>
                <w:bCs/>
                <w:lang w:val="en-GB"/>
              </w:rPr>
            </w:pPr>
            <w:r w:rsidRPr="00514E17">
              <w:rPr>
                <w:bCs/>
                <w:lang w:val="en-GB"/>
              </w:rPr>
              <w:t>12:</w:t>
            </w:r>
            <w:r w:rsidR="00514E17" w:rsidRPr="00514E17">
              <w:rPr>
                <w:bCs/>
                <w:lang w:val="en-GB"/>
              </w:rPr>
              <w:t>00</w:t>
            </w:r>
            <w:r w:rsidRPr="00514E17">
              <w:rPr>
                <w:bCs/>
                <w:lang w:val="en-GB"/>
              </w:rPr>
              <w:t>-1</w:t>
            </w:r>
            <w:r w:rsidR="00684E5B" w:rsidRPr="00514E17">
              <w:rPr>
                <w:bCs/>
                <w:lang w:val="en-GB"/>
              </w:rPr>
              <w:t>2</w:t>
            </w:r>
            <w:r w:rsidRPr="00514E17">
              <w:rPr>
                <w:bCs/>
                <w:lang w:val="en-GB"/>
              </w:rPr>
              <w:t>:</w:t>
            </w:r>
            <w:r w:rsidR="00514E17" w:rsidRPr="00514E17">
              <w:rPr>
                <w:bCs/>
                <w:lang w:val="en-GB"/>
              </w:rPr>
              <w:t>10</w:t>
            </w:r>
            <w:r w:rsidRPr="00514E17">
              <w:rPr>
                <w:bCs/>
                <w:lang w:val="en-GB"/>
              </w:rPr>
              <w:t xml:space="preserve"> </w:t>
            </w:r>
          </w:p>
          <w:p w:rsidR="00514E17" w:rsidRDefault="00514E17" w:rsidP="00514E17">
            <w:pPr>
              <w:spacing w:after="0" w:line="240" w:lineRule="auto"/>
              <w:rPr>
                <w:bCs/>
                <w:lang w:val="en-GB"/>
              </w:rPr>
            </w:pPr>
          </w:p>
          <w:p w:rsidR="004358CC" w:rsidRPr="00514E17" w:rsidRDefault="004358CC" w:rsidP="00514E17">
            <w:pPr>
              <w:spacing w:after="0" w:line="240" w:lineRule="auto"/>
              <w:rPr>
                <w:bCs/>
                <w:lang w:val="en-GB"/>
              </w:rPr>
            </w:pPr>
          </w:p>
          <w:p w:rsidR="00514E17" w:rsidRPr="00A106C5" w:rsidRDefault="00514E17" w:rsidP="00514E17">
            <w:pPr>
              <w:spacing w:after="0" w:line="240" w:lineRule="auto"/>
              <w:rPr>
                <w:b/>
                <w:bCs/>
                <w:lang w:val="en-GB"/>
              </w:rPr>
            </w:pPr>
            <w:r w:rsidRPr="00514E17">
              <w:rPr>
                <w:bCs/>
                <w:lang w:val="en-GB"/>
              </w:rPr>
              <w:t>12:10-12:30</w:t>
            </w:r>
          </w:p>
        </w:tc>
        <w:tc>
          <w:tcPr>
            <w:tcW w:w="7938"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F2670A" w:rsidRPr="00514E17" w:rsidRDefault="00A106C5" w:rsidP="00A106C5">
            <w:pPr>
              <w:spacing w:after="0" w:line="240" w:lineRule="auto"/>
              <w:rPr>
                <w:lang w:val="en-GB"/>
              </w:rPr>
            </w:pPr>
            <w:r w:rsidRPr="00514E17">
              <w:rPr>
                <w:b/>
                <w:lang w:val="en-GB"/>
              </w:rPr>
              <w:t xml:space="preserve">Update on dementia plans from different countries </w:t>
            </w:r>
          </w:p>
          <w:p w:rsidR="00514E17" w:rsidRDefault="00514E17" w:rsidP="00A106C5">
            <w:pPr>
              <w:spacing w:after="0" w:line="240" w:lineRule="auto"/>
              <w:rPr>
                <w:lang w:val="en-GB"/>
              </w:rPr>
            </w:pPr>
          </w:p>
          <w:p w:rsidR="00A106C5" w:rsidRPr="00F5088A" w:rsidRDefault="00A106C5" w:rsidP="00A106C5">
            <w:pPr>
              <w:spacing w:after="0" w:line="240" w:lineRule="auto"/>
              <w:rPr>
                <w:lang w:val="en-GB"/>
              </w:rPr>
            </w:pPr>
            <w:r w:rsidRPr="008A35EF">
              <w:rPr>
                <w:b/>
                <w:lang w:val="en-GB"/>
              </w:rPr>
              <w:t>Brigitte Juraszovic</w:t>
            </w:r>
            <w:r w:rsidR="004358CC" w:rsidRPr="008A35EF">
              <w:rPr>
                <w:b/>
                <w:lang w:val="en-GB"/>
              </w:rPr>
              <w:t>,</w:t>
            </w:r>
            <w:r w:rsidR="004358CC" w:rsidRPr="00F5088A">
              <w:rPr>
                <w:lang w:val="en-GB"/>
              </w:rPr>
              <w:t xml:space="preserve"> GOEG Austria </w:t>
            </w:r>
            <w:r w:rsidRPr="00F5088A">
              <w:rPr>
                <w:lang w:val="en-GB"/>
              </w:rPr>
              <w:t xml:space="preserve"> </w:t>
            </w:r>
          </w:p>
          <w:p w:rsidR="00F2670A" w:rsidRPr="00F5088A" w:rsidRDefault="00F2670A" w:rsidP="00A106C5">
            <w:pPr>
              <w:spacing w:after="0" w:line="240" w:lineRule="auto"/>
              <w:rPr>
                <w:lang w:val="en-GB"/>
              </w:rPr>
            </w:pPr>
          </w:p>
          <w:p w:rsidR="00F2670A" w:rsidRPr="004358CC" w:rsidRDefault="004358CC" w:rsidP="00A106C5">
            <w:pPr>
              <w:spacing w:after="0" w:line="240" w:lineRule="auto"/>
            </w:pPr>
            <w:r w:rsidRPr="008A35EF">
              <w:rPr>
                <w:b/>
              </w:rPr>
              <w:t>Magda Tsolaki</w:t>
            </w:r>
            <w:r w:rsidRPr="004358CC">
              <w:t xml:space="preserve">, </w:t>
            </w:r>
            <w:r w:rsidRPr="00541DD7">
              <w:rPr>
                <w:bCs/>
              </w:rPr>
              <w:t>Department of Neurology, G.H. “AHEPA”, School of Medicine, Faculty of Health Sciences, Aristotle University of Thessaloniki</w:t>
            </w:r>
            <w:r>
              <w:rPr>
                <w:bCs/>
              </w:rPr>
              <w:t>, Greece</w:t>
            </w:r>
          </w:p>
          <w:p w:rsidR="002818BD" w:rsidRPr="004358CC" w:rsidRDefault="002818BD" w:rsidP="00A106C5">
            <w:pPr>
              <w:spacing w:after="0" w:line="240" w:lineRule="auto"/>
            </w:pPr>
          </w:p>
          <w:p w:rsidR="002738BF" w:rsidRDefault="004358CC" w:rsidP="00A106C5">
            <w:pPr>
              <w:spacing w:after="0" w:line="240" w:lineRule="auto"/>
            </w:pPr>
            <w:r w:rsidRPr="008A35EF">
              <w:rPr>
                <w:b/>
              </w:rPr>
              <w:t xml:space="preserve">Osman </w:t>
            </w:r>
            <w:r w:rsidR="008A35EF" w:rsidRPr="008A35EF">
              <w:rPr>
                <w:b/>
              </w:rPr>
              <w:t>Kučuk</w:t>
            </w:r>
            <w:r w:rsidRPr="008A35EF">
              <w:rPr>
                <w:b/>
              </w:rPr>
              <w:t xml:space="preserve">, </w:t>
            </w:r>
            <w:r w:rsidR="008A35EF" w:rsidRPr="008A35EF">
              <w:rPr>
                <w:b/>
              </w:rPr>
              <w:t>Emina Kučuk</w:t>
            </w:r>
            <w:r w:rsidR="008A35EF">
              <w:rPr>
                <w:b/>
              </w:rPr>
              <w:t>,</w:t>
            </w:r>
            <w:r w:rsidR="008A35EF" w:rsidRPr="008A35EF">
              <w:t xml:space="preserve"> </w:t>
            </w:r>
            <w:r>
              <w:t>Center for Dementia Sarajewo, Bosnia</w:t>
            </w:r>
          </w:p>
          <w:p w:rsidR="002818BD" w:rsidRPr="00514E17" w:rsidRDefault="002818BD" w:rsidP="00A106C5">
            <w:pPr>
              <w:spacing w:after="0" w:line="240" w:lineRule="auto"/>
            </w:pPr>
          </w:p>
          <w:p w:rsidR="002738BF" w:rsidRPr="004358CC" w:rsidRDefault="002818BD" w:rsidP="004358CC">
            <w:pPr>
              <w:spacing w:after="0" w:line="240" w:lineRule="auto"/>
              <w:rPr>
                <w:lang w:val="de-DE"/>
              </w:rPr>
            </w:pPr>
            <w:r w:rsidRPr="008A35EF">
              <w:rPr>
                <w:b/>
                <w:lang w:val="de-DE"/>
              </w:rPr>
              <w:t>Julia Riesch</w:t>
            </w:r>
            <w:r w:rsidR="004358CC" w:rsidRPr="008A35EF">
              <w:rPr>
                <w:b/>
                <w:lang w:val="de-DE"/>
              </w:rPr>
              <w:t>,</w:t>
            </w:r>
            <w:r w:rsidR="004358CC" w:rsidRPr="004358CC">
              <w:rPr>
                <w:lang w:val="de-DE"/>
              </w:rPr>
              <w:t xml:space="preserve"> Deu</w:t>
            </w:r>
            <w:r w:rsidR="004358CC">
              <w:rPr>
                <w:lang w:val="de-DE"/>
              </w:rPr>
              <w:t xml:space="preserve">tsches Zentrum für Altersfragen </w:t>
            </w:r>
            <w:r w:rsidR="004358CC" w:rsidRPr="004358CC">
              <w:rPr>
                <w:lang w:val="de-DE"/>
              </w:rPr>
              <w:t>Geschäftsstelle Nationale Demenzstrategie</w:t>
            </w:r>
            <w:r w:rsidR="004358CC">
              <w:rPr>
                <w:lang w:val="de-DE"/>
              </w:rPr>
              <w:t>, Germany</w:t>
            </w:r>
          </w:p>
          <w:p w:rsidR="00514E17" w:rsidRPr="004358CC" w:rsidRDefault="00514E17" w:rsidP="00AC325F">
            <w:pPr>
              <w:spacing w:after="0" w:line="240" w:lineRule="auto"/>
              <w:rPr>
                <w:lang w:val="de-DE"/>
              </w:rPr>
            </w:pPr>
          </w:p>
          <w:p w:rsidR="00514E17" w:rsidRPr="00514E17" w:rsidRDefault="00514E17" w:rsidP="00AC325F">
            <w:pPr>
              <w:spacing w:after="0" w:line="240" w:lineRule="auto"/>
            </w:pPr>
            <w:r w:rsidRPr="00514E17">
              <w:t>Discussion</w:t>
            </w:r>
          </w:p>
          <w:p w:rsidR="00AC325F" w:rsidRPr="00514E17" w:rsidRDefault="00AC325F" w:rsidP="00AC325F">
            <w:pPr>
              <w:spacing w:after="0" w:line="240" w:lineRule="auto"/>
            </w:pPr>
          </w:p>
        </w:tc>
      </w:tr>
      <w:tr w:rsidR="00A106C5" w:rsidRPr="00A106C5" w:rsidTr="00F2670A">
        <w:tc>
          <w:tcPr>
            <w:tcW w:w="1408" w:type="dxa"/>
            <w:tcBorders>
              <w:top w:val="single" w:sz="8" w:space="0" w:color="auto"/>
              <w:left w:val="single" w:sz="8" w:space="0" w:color="auto"/>
              <w:bottom w:val="single" w:sz="8" w:space="0" w:color="auto"/>
              <w:right w:val="single" w:sz="8" w:space="0" w:color="auto"/>
            </w:tcBorders>
            <w:shd w:val="clear" w:color="auto" w:fill="D5DCE4" w:themeFill="text2" w:themeFillTint="33"/>
            <w:hideMark/>
          </w:tcPr>
          <w:p w:rsidR="00A106C5" w:rsidRPr="00A106C5" w:rsidRDefault="00A106C5" w:rsidP="00465F61">
            <w:pPr>
              <w:spacing w:after="0" w:line="240" w:lineRule="auto"/>
              <w:rPr>
                <w:b/>
                <w:bCs/>
                <w:lang w:val="en-GB"/>
              </w:rPr>
            </w:pPr>
            <w:r w:rsidRPr="00A106C5">
              <w:rPr>
                <w:b/>
                <w:bCs/>
                <w:lang w:val="en-GB"/>
              </w:rPr>
              <w:t>12:</w:t>
            </w:r>
            <w:r w:rsidR="00465F61">
              <w:rPr>
                <w:b/>
                <w:bCs/>
                <w:lang w:val="en-GB"/>
              </w:rPr>
              <w:t>30</w:t>
            </w:r>
            <w:r w:rsidR="00F2670A">
              <w:rPr>
                <w:b/>
                <w:bCs/>
                <w:lang w:val="en-GB"/>
              </w:rPr>
              <w:t>-1</w:t>
            </w:r>
            <w:r w:rsidR="00684E5B">
              <w:rPr>
                <w:b/>
                <w:bCs/>
                <w:lang w:val="en-GB"/>
              </w:rPr>
              <w:t>3</w:t>
            </w:r>
            <w:r w:rsidR="00F2670A">
              <w:rPr>
                <w:b/>
                <w:bCs/>
                <w:lang w:val="en-GB"/>
              </w:rPr>
              <w:t>:</w:t>
            </w:r>
            <w:r w:rsidR="005321B3">
              <w:rPr>
                <w:b/>
                <w:bCs/>
                <w:lang w:val="en-GB"/>
              </w:rPr>
              <w:t>00</w:t>
            </w:r>
            <w:r w:rsidRPr="00A106C5">
              <w:rPr>
                <w:b/>
                <w:bCs/>
                <w:lang w:val="en-GB"/>
              </w:rPr>
              <w:t xml:space="preserve"> </w:t>
            </w:r>
          </w:p>
        </w:tc>
        <w:tc>
          <w:tcPr>
            <w:tcW w:w="7938" w:type="dxa"/>
            <w:tcBorders>
              <w:top w:val="single" w:sz="8" w:space="0" w:color="auto"/>
              <w:left w:val="single" w:sz="8" w:space="0" w:color="auto"/>
              <w:bottom w:val="single" w:sz="8" w:space="0" w:color="auto"/>
              <w:right w:val="single" w:sz="8" w:space="0" w:color="auto"/>
            </w:tcBorders>
            <w:shd w:val="clear" w:color="auto" w:fill="D5DCE4" w:themeFill="text2" w:themeFillTint="33"/>
            <w:hideMark/>
          </w:tcPr>
          <w:p w:rsidR="00A106C5" w:rsidRDefault="00A106C5" w:rsidP="00A106C5">
            <w:pPr>
              <w:spacing w:after="0" w:line="240" w:lineRule="auto"/>
              <w:rPr>
                <w:lang w:val="en-GB"/>
              </w:rPr>
            </w:pPr>
            <w:r w:rsidRPr="00A106C5">
              <w:rPr>
                <w:lang w:val="en-GB"/>
              </w:rPr>
              <w:t>Lunch break</w:t>
            </w:r>
          </w:p>
          <w:p w:rsidR="00F2670A" w:rsidRPr="00A106C5" w:rsidRDefault="00F2670A" w:rsidP="00106150">
            <w:pPr>
              <w:spacing w:after="0" w:line="240" w:lineRule="auto"/>
              <w:rPr>
                <w:lang w:val="en-GB"/>
              </w:rPr>
            </w:pPr>
          </w:p>
        </w:tc>
      </w:tr>
      <w:tr w:rsidR="00011925" w:rsidRPr="00A106C5" w:rsidTr="00011925">
        <w:tc>
          <w:tcPr>
            <w:tcW w:w="1408" w:type="dxa"/>
            <w:tcBorders>
              <w:top w:val="single" w:sz="8" w:space="0" w:color="auto"/>
              <w:left w:val="single" w:sz="8" w:space="0" w:color="auto"/>
              <w:bottom w:val="single" w:sz="8" w:space="0" w:color="auto"/>
              <w:right w:val="single" w:sz="8" w:space="0" w:color="auto"/>
            </w:tcBorders>
            <w:shd w:val="clear" w:color="auto" w:fill="auto"/>
          </w:tcPr>
          <w:p w:rsidR="00011925" w:rsidRPr="00106150" w:rsidRDefault="00011925" w:rsidP="00011925">
            <w:pPr>
              <w:rPr>
                <w:lang w:val="en-GB"/>
              </w:rPr>
            </w:pPr>
            <w:r w:rsidRPr="00106150">
              <w:rPr>
                <w:lang w:val="en-GB"/>
              </w:rPr>
              <w:t>13:00-14:30</w:t>
            </w:r>
          </w:p>
          <w:p w:rsidR="00011925" w:rsidRPr="00A106C5" w:rsidRDefault="00011925" w:rsidP="00465F61">
            <w:pPr>
              <w:spacing w:after="0" w:line="240" w:lineRule="auto"/>
              <w:rPr>
                <w:b/>
                <w:bCs/>
                <w:lang w:val="en-GB"/>
              </w:rPr>
            </w:pPr>
          </w:p>
        </w:tc>
        <w:tc>
          <w:tcPr>
            <w:tcW w:w="7938" w:type="dxa"/>
            <w:tcBorders>
              <w:top w:val="single" w:sz="8" w:space="0" w:color="auto"/>
              <w:left w:val="single" w:sz="8" w:space="0" w:color="auto"/>
              <w:bottom w:val="single" w:sz="8" w:space="0" w:color="auto"/>
              <w:right w:val="single" w:sz="8" w:space="0" w:color="auto"/>
            </w:tcBorders>
            <w:shd w:val="clear" w:color="auto" w:fill="auto"/>
          </w:tcPr>
          <w:p w:rsidR="00B35248" w:rsidRPr="00011925" w:rsidRDefault="00B35248" w:rsidP="00011925">
            <w:pPr>
              <w:rPr>
                <w:bCs/>
                <w:lang w:val="en-GB"/>
              </w:rPr>
            </w:pPr>
            <w:r w:rsidRPr="00B35248">
              <w:rPr>
                <w:b/>
                <w:color w:val="FF0000"/>
              </w:rPr>
              <w:t>Parallel Workshop : sponsored by Biogen : separate Registration</w:t>
            </w:r>
            <w:r w:rsidR="0059173C">
              <w:rPr>
                <w:b/>
                <w:color w:val="FF0000"/>
              </w:rPr>
              <w:t xml:space="preserve"> necessary</w:t>
            </w:r>
            <w:r w:rsidRPr="00B35248">
              <w:rPr>
                <w:b/>
                <w:color w:val="FF0000"/>
              </w:rPr>
              <w:t xml:space="preserve"> </w:t>
            </w:r>
          </w:p>
        </w:tc>
      </w:tr>
      <w:tr w:rsidR="002738BF" w:rsidRPr="00A106C5" w:rsidTr="00106150">
        <w:tc>
          <w:tcPr>
            <w:tcW w:w="1408"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2738BF" w:rsidRPr="00106150" w:rsidRDefault="002738BF" w:rsidP="00011925">
            <w:pPr>
              <w:rPr>
                <w:bCs/>
                <w:lang w:val="en-GB"/>
              </w:rPr>
            </w:pPr>
          </w:p>
        </w:tc>
        <w:tc>
          <w:tcPr>
            <w:tcW w:w="7938" w:type="dxa"/>
            <w:tcBorders>
              <w:top w:val="single" w:sz="8" w:space="0" w:color="auto"/>
              <w:left w:val="single" w:sz="8" w:space="0" w:color="auto"/>
              <w:bottom w:val="single" w:sz="8" w:space="0" w:color="auto"/>
              <w:right w:val="single" w:sz="8" w:space="0" w:color="auto"/>
            </w:tcBorders>
            <w:shd w:val="clear" w:color="auto" w:fill="auto"/>
            <w:hideMark/>
          </w:tcPr>
          <w:p w:rsidR="002738BF" w:rsidRPr="00106150" w:rsidRDefault="002738BF" w:rsidP="00011925">
            <w:pPr>
              <w:rPr>
                <w:lang w:val="en-GB"/>
              </w:rPr>
            </w:pPr>
          </w:p>
        </w:tc>
      </w:tr>
      <w:tr w:rsidR="00AC325F" w:rsidRPr="00CF2241" w:rsidTr="00106150">
        <w:tc>
          <w:tcPr>
            <w:tcW w:w="1408" w:type="dxa"/>
            <w:tcBorders>
              <w:top w:val="single" w:sz="8" w:space="0" w:color="auto"/>
              <w:left w:val="single" w:sz="8" w:space="0" w:color="auto"/>
              <w:bottom w:val="single" w:sz="8" w:space="0" w:color="auto"/>
              <w:right w:val="single" w:sz="8" w:space="0" w:color="auto"/>
            </w:tcBorders>
            <w:shd w:val="clear" w:color="auto" w:fill="FFFFFF" w:themeFill="background1"/>
          </w:tcPr>
          <w:p w:rsidR="00CE3BE1" w:rsidRDefault="00CE3BE1" w:rsidP="00684E5B">
            <w:pPr>
              <w:spacing w:after="0" w:line="240" w:lineRule="auto"/>
              <w:rPr>
                <w:b/>
                <w:bCs/>
                <w:lang w:val="en-GB"/>
              </w:rPr>
            </w:pPr>
          </w:p>
          <w:p w:rsidR="00CE3BE1" w:rsidRPr="00CE3BE1" w:rsidRDefault="00CE3BE1" w:rsidP="00684E5B">
            <w:pPr>
              <w:spacing w:after="0" w:line="240" w:lineRule="auto"/>
              <w:rPr>
                <w:b/>
                <w:bCs/>
                <w:sz w:val="18"/>
                <w:lang w:val="en-GB"/>
              </w:rPr>
            </w:pPr>
          </w:p>
          <w:p w:rsidR="005321B3" w:rsidRPr="00FD5D0F" w:rsidRDefault="00B35248" w:rsidP="00684E5B">
            <w:pPr>
              <w:spacing w:after="0" w:line="240" w:lineRule="auto"/>
              <w:rPr>
                <w:bCs/>
                <w:lang w:val="en-GB"/>
              </w:rPr>
            </w:pPr>
            <w:r>
              <w:rPr>
                <w:bCs/>
                <w:lang w:val="en-GB"/>
              </w:rPr>
              <w:t>13:</w:t>
            </w:r>
            <w:r w:rsidR="001F5238" w:rsidRPr="00FD5D0F">
              <w:rPr>
                <w:bCs/>
                <w:lang w:val="en-GB"/>
              </w:rPr>
              <w:t>00</w:t>
            </w:r>
            <w:r>
              <w:rPr>
                <w:bCs/>
                <w:lang w:val="en-GB"/>
              </w:rPr>
              <w:t>-13</w:t>
            </w:r>
            <w:r w:rsidR="005321B3" w:rsidRPr="00FD5D0F">
              <w:rPr>
                <w:bCs/>
                <w:lang w:val="en-GB"/>
              </w:rPr>
              <w:t>:</w:t>
            </w:r>
            <w:r w:rsidR="001F5238" w:rsidRPr="00FD5D0F">
              <w:rPr>
                <w:bCs/>
                <w:lang w:val="en-GB"/>
              </w:rPr>
              <w:t>15</w:t>
            </w:r>
          </w:p>
          <w:p w:rsidR="005321B3" w:rsidRPr="00FD5D0F" w:rsidRDefault="005321B3" w:rsidP="00684E5B">
            <w:pPr>
              <w:spacing w:after="0" w:line="240" w:lineRule="auto"/>
              <w:rPr>
                <w:bCs/>
                <w:lang w:val="en-GB"/>
              </w:rPr>
            </w:pPr>
          </w:p>
          <w:p w:rsidR="005321B3" w:rsidRDefault="005321B3" w:rsidP="00684E5B">
            <w:pPr>
              <w:spacing w:after="0" w:line="240" w:lineRule="auto"/>
              <w:rPr>
                <w:bCs/>
                <w:lang w:val="en-GB"/>
              </w:rPr>
            </w:pPr>
          </w:p>
          <w:p w:rsidR="004358CC" w:rsidRPr="00FD5D0F" w:rsidRDefault="004358CC" w:rsidP="00684E5B">
            <w:pPr>
              <w:spacing w:after="0" w:line="240" w:lineRule="auto"/>
              <w:rPr>
                <w:bCs/>
                <w:lang w:val="en-GB"/>
              </w:rPr>
            </w:pPr>
          </w:p>
          <w:p w:rsidR="005321B3" w:rsidRPr="00FD5D0F" w:rsidRDefault="00B35248" w:rsidP="00684E5B">
            <w:pPr>
              <w:spacing w:after="0" w:line="240" w:lineRule="auto"/>
              <w:rPr>
                <w:bCs/>
                <w:lang w:val="en-GB"/>
              </w:rPr>
            </w:pPr>
            <w:r>
              <w:rPr>
                <w:bCs/>
                <w:lang w:val="en-GB"/>
              </w:rPr>
              <w:t>13</w:t>
            </w:r>
            <w:r w:rsidR="005321B3" w:rsidRPr="00FD5D0F">
              <w:rPr>
                <w:bCs/>
                <w:lang w:val="en-GB"/>
              </w:rPr>
              <w:t>:</w:t>
            </w:r>
            <w:r w:rsidR="001F5238" w:rsidRPr="00FD5D0F">
              <w:rPr>
                <w:bCs/>
                <w:lang w:val="en-GB"/>
              </w:rPr>
              <w:t>15</w:t>
            </w:r>
            <w:r>
              <w:rPr>
                <w:bCs/>
                <w:lang w:val="en-GB"/>
              </w:rPr>
              <w:t>-13</w:t>
            </w:r>
            <w:r w:rsidR="005321B3" w:rsidRPr="00FD5D0F">
              <w:rPr>
                <w:bCs/>
                <w:lang w:val="en-GB"/>
              </w:rPr>
              <w:t>:</w:t>
            </w:r>
            <w:r w:rsidR="001F5238" w:rsidRPr="00FD5D0F">
              <w:rPr>
                <w:bCs/>
                <w:lang w:val="en-GB"/>
              </w:rPr>
              <w:t>30</w:t>
            </w:r>
          </w:p>
          <w:p w:rsidR="005321B3" w:rsidRDefault="005321B3" w:rsidP="00684E5B">
            <w:pPr>
              <w:spacing w:after="0" w:line="240" w:lineRule="auto"/>
              <w:rPr>
                <w:bCs/>
                <w:lang w:val="en-GB"/>
              </w:rPr>
            </w:pPr>
          </w:p>
          <w:p w:rsidR="004358CC" w:rsidRPr="00FD5D0F" w:rsidRDefault="004358CC" w:rsidP="00684E5B">
            <w:pPr>
              <w:spacing w:after="0" w:line="240" w:lineRule="auto"/>
              <w:rPr>
                <w:bCs/>
                <w:lang w:val="en-GB"/>
              </w:rPr>
            </w:pPr>
          </w:p>
          <w:p w:rsidR="005321B3" w:rsidRPr="00FD5D0F" w:rsidRDefault="00B35248" w:rsidP="00684E5B">
            <w:pPr>
              <w:spacing w:after="0" w:line="240" w:lineRule="auto"/>
              <w:rPr>
                <w:bCs/>
                <w:lang w:val="en-GB"/>
              </w:rPr>
            </w:pPr>
            <w:r>
              <w:rPr>
                <w:bCs/>
                <w:lang w:val="en-GB"/>
              </w:rPr>
              <w:t>13</w:t>
            </w:r>
            <w:r w:rsidR="005321B3" w:rsidRPr="00FD5D0F">
              <w:rPr>
                <w:bCs/>
                <w:lang w:val="en-GB"/>
              </w:rPr>
              <w:t>:</w:t>
            </w:r>
            <w:r w:rsidR="001F5238" w:rsidRPr="00FD5D0F">
              <w:rPr>
                <w:bCs/>
                <w:lang w:val="en-GB"/>
              </w:rPr>
              <w:t>30</w:t>
            </w:r>
            <w:r w:rsidR="005321B3" w:rsidRPr="00FD5D0F">
              <w:rPr>
                <w:bCs/>
                <w:lang w:val="en-GB"/>
              </w:rPr>
              <w:t>-1</w:t>
            </w:r>
            <w:r>
              <w:rPr>
                <w:bCs/>
                <w:lang w:val="en-GB"/>
              </w:rPr>
              <w:t>3</w:t>
            </w:r>
            <w:r w:rsidR="005321B3" w:rsidRPr="00FD5D0F">
              <w:rPr>
                <w:bCs/>
                <w:lang w:val="en-GB"/>
              </w:rPr>
              <w:t>:</w:t>
            </w:r>
            <w:r w:rsidR="001F5238" w:rsidRPr="00FD5D0F">
              <w:rPr>
                <w:bCs/>
                <w:lang w:val="en-GB"/>
              </w:rPr>
              <w:t>45</w:t>
            </w:r>
          </w:p>
          <w:p w:rsidR="005321B3" w:rsidRDefault="005321B3" w:rsidP="00684E5B">
            <w:pPr>
              <w:spacing w:after="0" w:line="240" w:lineRule="auto"/>
              <w:rPr>
                <w:bCs/>
                <w:lang w:val="en-GB"/>
              </w:rPr>
            </w:pPr>
          </w:p>
          <w:p w:rsidR="00011925" w:rsidRDefault="00011925" w:rsidP="00684E5B">
            <w:pPr>
              <w:spacing w:after="0" w:line="240" w:lineRule="auto"/>
              <w:rPr>
                <w:bCs/>
                <w:lang w:val="en-GB"/>
              </w:rPr>
            </w:pPr>
          </w:p>
          <w:p w:rsidR="00E613EC" w:rsidRDefault="00E613EC" w:rsidP="00684E5B">
            <w:pPr>
              <w:spacing w:after="0" w:line="240" w:lineRule="auto"/>
              <w:rPr>
                <w:bCs/>
                <w:lang w:val="en-GB"/>
              </w:rPr>
            </w:pPr>
          </w:p>
          <w:p w:rsidR="00E613EC" w:rsidRPr="00FD5D0F" w:rsidRDefault="00E613EC" w:rsidP="00684E5B">
            <w:pPr>
              <w:spacing w:after="0" w:line="240" w:lineRule="auto"/>
              <w:rPr>
                <w:bCs/>
                <w:lang w:val="en-GB"/>
              </w:rPr>
            </w:pPr>
          </w:p>
          <w:p w:rsidR="001F5238" w:rsidRPr="00FD5D0F" w:rsidRDefault="00B35248" w:rsidP="001F5238">
            <w:pPr>
              <w:spacing w:after="0" w:line="240" w:lineRule="auto"/>
              <w:rPr>
                <w:bCs/>
                <w:lang w:val="en-GB"/>
              </w:rPr>
            </w:pPr>
            <w:r>
              <w:rPr>
                <w:bCs/>
                <w:lang w:val="en-GB"/>
              </w:rPr>
              <w:t>13:45-14</w:t>
            </w:r>
            <w:r w:rsidR="001F5238" w:rsidRPr="00FD5D0F">
              <w:rPr>
                <w:bCs/>
                <w:lang w:val="en-GB"/>
              </w:rPr>
              <w:t>:00</w:t>
            </w:r>
          </w:p>
          <w:p w:rsidR="001F5238" w:rsidRPr="00FD5D0F" w:rsidRDefault="001F5238" w:rsidP="001F5238">
            <w:pPr>
              <w:spacing w:after="0" w:line="240" w:lineRule="auto"/>
              <w:rPr>
                <w:bCs/>
                <w:lang w:val="en-GB"/>
              </w:rPr>
            </w:pPr>
          </w:p>
          <w:p w:rsidR="009C5356" w:rsidRPr="00FD5D0F" w:rsidRDefault="009C5356" w:rsidP="001F5238">
            <w:pPr>
              <w:spacing w:after="0" w:line="240" w:lineRule="auto"/>
              <w:rPr>
                <w:bCs/>
                <w:lang w:val="en-GB"/>
              </w:rPr>
            </w:pPr>
          </w:p>
          <w:p w:rsidR="001F5238" w:rsidRPr="00FD5D0F" w:rsidRDefault="00B35248" w:rsidP="009C5356">
            <w:pPr>
              <w:spacing w:after="0" w:line="240" w:lineRule="auto"/>
              <w:rPr>
                <w:bCs/>
                <w:lang w:val="en-GB"/>
              </w:rPr>
            </w:pPr>
            <w:r>
              <w:rPr>
                <w:bCs/>
                <w:lang w:val="en-GB"/>
              </w:rPr>
              <w:t>14:00-14</w:t>
            </w:r>
            <w:r w:rsidR="001F5238" w:rsidRPr="00FD5D0F">
              <w:rPr>
                <w:bCs/>
                <w:lang w:val="en-GB"/>
              </w:rPr>
              <w:t>:</w:t>
            </w:r>
            <w:r w:rsidR="009C5356" w:rsidRPr="00FD5D0F">
              <w:rPr>
                <w:bCs/>
                <w:lang w:val="en-GB"/>
              </w:rPr>
              <w:t>15</w:t>
            </w:r>
          </w:p>
          <w:p w:rsidR="00CF2241" w:rsidRDefault="00CF2241" w:rsidP="00B4236C">
            <w:pPr>
              <w:spacing w:after="0" w:line="240" w:lineRule="auto"/>
              <w:rPr>
                <w:bCs/>
                <w:lang w:val="en-GB"/>
              </w:rPr>
            </w:pPr>
          </w:p>
          <w:p w:rsidR="00BF5572" w:rsidRDefault="00BF5572" w:rsidP="00B4236C">
            <w:pPr>
              <w:spacing w:after="0" w:line="240" w:lineRule="auto"/>
              <w:rPr>
                <w:bCs/>
                <w:lang w:val="en-GB"/>
              </w:rPr>
            </w:pPr>
          </w:p>
          <w:p w:rsidR="00E613EC" w:rsidRDefault="00E613EC" w:rsidP="00B4236C">
            <w:pPr>
              <w:spacing w:after="0" w:line="240" w:lineRule="auto"/>
              <w:rPr>
                <w:bCs/>
                <w:lang w:val="en-GB"/>
              </w:rPr>
            </w:pPr>
          </w:p>
          <w:p w:rsidR="00E613EC" w:rsidRDefault="00E613EC" w:rsidP="00B4236C">
            <w:pPr>
              <w:spacing w:after="0" w:line="240" w:lineRule="auto"/>
              <w:rPr>
                <w:bCs/>
                <w:lang w:val="en-GB"/>
              </w:rPr>
            </w:pPr>
          </w:p>
          <w:p w:rsidR="009C5356" w:rsidRDefault="00B35248" w:rsidP="00B4236C">
            <w:pPr>
              <w:spacing w:after="0" w:line="240" w:lineRule="auto"/>
              <w:rPr>
                <w:bCs/>
                <w:lang w:val="en-GB"/>
              </w:rPr>
            </w:pPr>
            <w:r>
              <w:rPr>
                <w:bCs/>
                <w:lang w:val="en-GB"/>
              </w:rPr>
              <w:t>14:15-14</w:t>
            </w:r>
            <w:r w:rsidR="009C5356" w:rsidRPr="00FD5D0F">
              <w:rPr>
                <w:bCs/>
                <w:lang w:val="en-GB"/>
              </w:rPr>
              <w:t>:</w:t>
            </w:r>
            <w:r w:rsidR="00B4236C">
              <w:rPr>
                <w:bCs/>
                <w:lang w:val="en-GB"/>
              </w:rPr>
              <w:t>30</w:t>
            </w:r>
          </w:p>
          <w:p w:rsidR="00B4236C" w:rsidRDefault="00B4236C" w:rsidP="00B4236C">
            <w:pPr>
              <w:spacing w:after="0" w:line="240" w:lineRule="auto"/>
              <w:rPr>
                <w:bCs/>
                <w:lang w:val="en-GB"/>
              </w:rPr>
            </w:pPr>
          </w:p>
          <w:p w:rsidR="00CF2241" w:rsidRDefault="00CF2241" w:rsidP="00B4236C">
            <w:pPr>
              <w:spacing w:after="0" w:line="240" w:lineRule="auto"/>
              <w:rPr>
                <w:bCs/>
                <w:lang w:val="en-GB"/>
              </w:rPr>
            </w:pPr>
          </w:p>
          <w:p w:rsidR="00B4236C" w:rsidRDefault="00B35248" w:rsidP="00CF2241">
            <w:pPr>
              <w:spacing w:after="0" w:line="240" w:lineRule="auto"/>
              <w:rPr>
                <w:b/>
                <w:bCs/>
                <w:lang w:val="en-GB"/>
              </w:rPr>
            </w:pPr>
            <w:r>
              <w:rPr>
                <w:bCs/>
                <w:lang w:val="en-GB"/>
              </w:rPr>
              <w:t>14</w:t>
            </w:r>
            <w:r w:rsidR="00B4236C">
              <w:rPr>
                <w:bCs/>
                <w:lang w:val="en-GB"/>
              </w:rPr>
              <w:t>:30-1</w:t>
            </w:r>
            <w:r>
              <w:rPr>
                <w:bCs/>
                <w:lang w:val="en-GB"/>
              </w:rPr>
              <w:t>4</w:t>
            </w:r>
            <w:r w:rsidR="00B4236C">
              <w:rPr>
                <w:bCs/>
                <w:lang w:val="en-GB"/>
              </w:rPr>
              <w:t>:</w:t>
            </w:r>
            <w:r w:rsidR="00CF2241">
              <w:rPr>
                <w:bCs/>
                <w:lang w:val="en-GB"/>
              </w:rPr>
              <w:t>45</w:t>
            </w:r>
          </w:p>
        </w:tc>
        <w:tc>
          <w:tcPr>
            <w:tcW w:w="7938" w:type="dxa"/>
            <w:tcBorders>
              <w:top w:val="single" w:sz="8" w:space="0" w:color="auto"/>
              <w:left w:val="single" w:sz="8" w:space="0" w:color="auto"/>
              <w:bottom w:val="single" w:sz="8" w:space="0" w:color="auto"/>
              <w:right w:val="single" w:sz="8" w:space="0" w:color="auto"/>
            </w:tcBorders>
            <w:shd w:val="clear" w:color="auto" w:fill="auto"/>
          </w:tcPr>
          <w:p w:rsidR="00AC325F" w:rsidRPr="00FD5D0F" w:rsidRDefault="00CE3BE1" w:rsidP="00CE3BE1">
            <w:pPr>
              <w:rPr>
                <w:b/>
              </w:rPr>
            </w:pPr>
            <w:r w:rsidRPr="00FD5D0F">
              <w:rPr>
                <w:b/>
              </w:rPr>
              <w:t>Awareness building and common projects</w:t>
            </w:r>
          </w:p>
          <w:p w:rsidR="005321B3" w:rsidRDefault="005321B3" w:rsidP="00A106C5">
            <w:pPr>
              <w:spacing w:after="0" w:line="240" w:lineRule="auto"/>
            </w:pPr>
            <w:r w:rsidRPr="005321B3">
              <w:t>Interprofessional educational intervention in the Danube Region</w:t>
            </w:r>
          </w:p>
          <w:p w:rsidR="005321B3" w:rsidRDefault="004358CC" w:rsidP="00A106C5">
            <w:pPr>
              <w:spacing w:after="0" w:line="240" w:lineRule="auto"/>
            </w:pPr>
            <w:r w:rsidRPr="004358CC">
              <w:rPr>
                <w:b/>
              </w:rPr>
              <w:t>Lea Pfäffel, Alexander Kurz</w:t>
            </w:r>
            <w:r>
              <w:t xml:space="preserve">, </w:t>
            </w:r>
            <w:r w:rsidRPr="004358CC">
              <w:t>Technical University</w:t>
            </w:r>
            <w:r>
              <w:t xml:space="preserve"> of Munich - School of Medicine, </w:t>
            </w:r>
            <w:r w:rsidRPr="004358CC">
              <w:t>Germany</w:t>
            </w:r>
          </w:p>
          <w:p w:rsidR="004358CC" w:rsidRDefault="004358CC" w:rsidP="00A106C5">
            <w:pPr>
              <w:spacing w:after="0" w:line="240" w:lineRule="auto"/>
            </w:pPr>
          </w:p>
          <w:p w:rsidR="005321B3" w:rsidRDefault="005321B3" w:rsidP="005321B3">
            <w:pPr>
              <w:spacing w:after="0" w:line="240" w:lineRule="auto"/>
            </w:pPr>
            <w:r w:rsidRPr="005321B3">
              <w:t>The Bike Memories service</w:t>
            </w:r>
          </w:p>
          <w:p w:rsidR="005321B3" w:rsidRPr="00F5088A" w:rsidRDefault="004358CC" w:rsidP="005321B3">
            <w:pPr>
              <w:spacing w:after="0" w:line="240" w:lineRule="auto"/>
              <w:rPr>
                <w:lang w:val="en-GB"/>
              </w:rPr>
            </w:pPr>
            <w:r w:rsidRPr="00F5088A">
              <w:rPr>
                <w:b/>
                <w:lang w:val="en-GB"/>
              </w:rPr>
              <w:t>Fragkiskos Spanos, Konstantina Anagnostopoulou</w:t>
            </w:r>
            <w:r w:rsidRPr="00F5088A">
              <w:rPr>
                <w:lang w:val="en-GB"/>
              </w:rPr>
              <w:t xml:space="preserve">, </w:t>
            </w:r>
            <w:r w:rsidR="00BF5572" w:rsidRPr="00F5088A">
              <w:rPr>
                <w:lang w:val="en-GB"/>
              </w:rPr>
              <w:t>Kosmas Etolos, Greece</w:t>
            </w:r>
          </w:p>
          <w:p w:rsidR="004358CC" w:rsidRPr="00F5088A" w:rsidRDefault="004358CC" w:rsidP="005321B3">
            <w:pPr>
              <w:spacing w:after="0" w:line="240" w:lineRule="auto"/>
              <w:rPr>
                <w:lang w:val="en-GB"/>
              </w:rPr>
            </w:pPr>
          </w:p>
          <w:p w:rsidR="009C5356" w:rsidRDefault="00F505E1" w:rsidP="00011925">
            <w:pPr>
              <w:pStyle w:val="KeinLeerraum"/>
              <w:rPr>
                <w:bCs/>
                <w:lang w:val="en-GB"/>
              </w:rPr>
            </w:pPr>
            <w:r w:rsidRPr="002738BF">
              <w:rPr>
                <w:bCs/>
                <w:lang w:val="en-GB"/>
              </w:rPr>
              <w:t>The voices of people with dementia and their carers: A strategy for public participation and involvement in a multinational psychosocial intervention trial</w:t>
            </w:r>
          </w:p>
          <w:p w:rsidR="00011925" w:rsidRDefault="00BF5572" w:rsidP="00011925">
            <w:pPr>
              <w:pStyle w:val="KeinLeerraum"/>
            </w:pPr>
            <w:r w:rsidRPr="00BF5572">
              <w:rPr>
                <w:b/>
                <w:bCs/>
                <w:lang w:val="en-GB"/>
              </w:rPr>
              <w:t>M. Geretsegger</w:t>
            </w:r>
            <w:r w:rsidR="008A35EF">
              <w:rPr>
                <w:b/>
                <w:bCs/>
                <w:lang w:val="en-GB"/>
              </w:rPr>
              <w:t xml:space="preserve"> et al.</w:t>
            </w:r>
            <w:r>
              <w:rPr>
                <w:bCs/>
                <w:lang w:val="en-GB"/>
              </w:rPr>
              <w:t xml:space="preserve">, </w:t>
            </w:r>
            <w:r w:rsidRPr="00BF5572">
              <w:rPr>
                <w:bCs/>
                <w:lang w:val="en-GB"/>
              </w:rPr>
              <w:t>The Grieg Academy Music Therapy Research Centre, NORCE Norwegian Research Centre, Bergen, Norway</w:t>
            </w:r>
          </w:p>
          <w:p w:rsidR="002818BD" w:rsidRPr="00011925" w:rsidRDefault="002818BD" w:rsidP="00011925">
            <w:pPr>
              <w:pStyle w:val="KeinLeerraum"/>
            </w:pPr>
          </w:p>
          <w:p w:rsidR="009C5356" w:rsidRPr="00DF6E94" w:rsidRDefault="00F94A35" w:rsidP="00A106C5">
            <w:pPr>
              <w:spacing w:after="0" w:line="240" w:lineRule="auto"/>
            </w:pPr>
            <w:r w:rsidRPr="00DF6E94">
              <w:t xml:space="preserve">DEMEDARTS Dementia.Empathy.Education.Arts </w:t>
            </w:r>
          </w:p>
          <w:p w:rsidR="00F94A35" w:rsidRPr="00BF5572" w:rsidRDefault="00BF5572" w:rsidP="00A106C5">
            <w:pPr>
              <w:spacing w:after="0" w:line="240" w:lineRule="auto"/>
            </w:pPr>
            <w:r w:rsidRPr="00BF5572">
              <w:rPr>
                <w:b/>
              </w:rPr>
              <w:t>Ruth Mateus-Berr</w:t>
            </w:r>
            <w:r w:rsidR="008A35EF">
              <w:rPr>
                <w:b/>
              </w:rPr>
              <w:t xml:space="preserve"> et al.</w:t>
            </w:r>
            <w:r>
              <w:t xml:space="preserve">, </w:t>
            </w:r>
            <w:r w:rsidRPr="00BF5572">
              <w:t>University of applied Arts</w:t>
            </w:r>
            <w:r>
              <w:t>, Vienna, Austria</w:t>
            </w:r>
          </w:p>
          <w:p w:rsidR="00BF5572" w:rsidRPr="00DF6E94" w:rsidRDefault="00BF5572" w:rsidP="00A106C5">
            <w:pPr>
              <w:spacing w:after="0" w:line="240" w:lineRule="auto"/>
            </w:pPr>
          </w:p>
          <w:p w:rsidR="00B4236C" w:rsidRPr="00CF2241" w:rsidRDefault="00CF2241" w:rsidP="00A106C5">
            <w:pPr>
              <w:spacing w:after="0" w:line="240" w:lineRule="auto"/>
            </w:pPr>
            <w:r w:rsidRPr="00CF2241">
              <w:t>Learnings on dementia friendly-communities based on experiences in two networks “Gut leben mit Demenz in Klosterneuburg” (Lower Austria) and “MITEINANDER im demenzfreundlichen Hietzing” (Vienna)</w:t>
            </w:r>
          </w:p>
          <w:p w:rsidR="004F4ECF" w:rsidRDefault="00BF5572" w:rsidP="00B4236C">
            <w:pPr>
              <w:spacing w:after="0" w:line="240" w:lineRule="auto"/>
            </w:pPr>
            <w:r w:rsidRPr="00BF5572">
              <w:rPr>
                <w:b/>
              </w:rPr>
              <w:t>Petra Mühlberger</w:t>
            </w:r>
            <w:r w:rsidR="008A35EF">
              <w:rPr>
                <w:b/>
              </w:rPr>
              <w:t xml:space="preserve"> et al.</w:t>
            </w:r>
            <w:r>
              <w:t>, Caritas Vienna, Austria</w:t>
            </w:r>
          </w:p>
          <w:p w:rsidR="00E613EC" w:rsidRDefault="00E613EC" w:rsidP="00B4236C">
            <w:pPr>
              <w:spacing w:after="0" w:line="240" w:lineRule="auto"/>
            </w:pPr>
          </w:p>
          <w:p w:rsidR="00E613EC" w:rsidRDefault="00E613EC" w:rsidP="00E613EC">
            <w:pPr>
              <w:pStyle w:val="KeinLeerraum"/>
            </w:pPr>
            <w:r w:rsidRPr="00FD5D0F">
              <w:t>The dementia’s notebook</w:t>
            </w:r>
          </w:p>
          <w:p w:rsidR="00E613EC" w:rsidRDefault="00E613EC" w:rsidP="00E613EC">
            <w:pPr>
              <w:pStyle w:val="KeinLeerraum"/>
            </w:pPr>
            <w:r w:rsidRPr="00BF5572">
              <w:rPr>
                <w:b/>
              </w:rPr>
              <w:t>Konstantina Anagnostopoulou</w:t>
            </w:r>
            <w:r>
              <w:t xml:space="preserve">, Kosmas Etolos, </w:t>
            </w:r>
            <w:r w:rsidRPr="00BF5572">
              <w:t>Greece</w:t>
            </w:r>
          </w:p>
          <w:p w:rsidR="00E613EC" w:rsidRDefault="00E613EC" w:rsidP="00B4236C">
            <w:pPr>
              <w:spacing w:after="0" w:line="240" w:lineRule="auto"/>
            </w:pPr>
          </w:p>
          <w:p w:rsidR="00B4236C" w:rsidRPr="00011925" w:rsidRDefault="00B4236C" w:rsidP="00B4236C">
            <w:pPr>
              <w:spacing w:after="0" w:line="240" w:lineRule="auto"/>
            </w:pPr>
            <w:r w:rsidRPr="00011925">
              <w:t xml:space="preserve">Discussion </w:t>
            </w:r>
          </w:p>
          <w:p w:rsidR="00B4236C" w:rsidRPr="00CF2241" w:rsidRDefault="00B4236C" w:rsidP="00B4236C">
            <w:pPr>
              <w:spacing w:after="0" w:line="240" w:lineRule="auto"/>
            </w:pPr>
          </w:p>
        </w:tc>
      </w:tr>
      <w:tr w:rsidR="00A106C5" w:rsidRPr="00A106C5" w:rsidTr="00A106C5">
        <w:tc>
          <w:tcPr>
            <w:tcW w:w="1408"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A106C5" w:rsidRPr="00A106C5" w:rsidRDefault="00F2670A" w:rsidP="00CF2241">
            <w:pPr>
              <w:spacing w:after="0" w:line="240" w:lineRule="auto"/>
              <w:rPr>
                <w:b/>
                <w:bCs/>
                <w:lang w:val="en-GB"/>
              </w:rPr>
            </w:pPr>
            <w:r>
              <w:rPr>
                <w:b/>
                <w:bCs/>
                <w:lang w:val="en-GB"/>
              </w:rPr>
              <w:t>1</w:t>
            </w:r>
            <w:r w:rsidR="00B35248">
              <w:rPr>
                <w:b/>
                <w:bCs/>
                <w:lang w:val="en-GB"/>
              </w:rPr>
              <w:t>4</w:t>
            </w:r>
            <w:r>
              <w:rPr>
                <w:b/>
                <w:bCs/>
                <w:lang w:val="en-GB"/>
              </w:rPr>
              <w:t>:</w:t>
            </w:r>
            <w:r w:rsidR="009C5356">
              <w:rPr>
                <w:b/>
                <w:bCs/>
                <w:lang w:val="en-GB"/>
              </w:rPr>
              <w:t>45</w:t>
            </w:r>
            <w:r>
              <w:rPr>
                <w:b/>
                <w:bCs/>
                <w:lang w:val="en-GB"/>
              </w:rPr>
              <w:t>-1</w:t>
            </w:r>
            <w:r w:rsidR="00B35248">
              <w:rPr>
                <w:b/>
                <w:bCs/>
                <w:lang w:val="en-GB"/>
              </w:rPr>
              <w:t>5</w:t>
            </w:r>
            <w:r>
              <w:rPr>
                <w:b/>
                <w:bCs/>
                <w:lang w:val="en-GB"/>
              </w:rPr>
              <w:t>:</w:t>
            </w:r>
            <w:r w:rsidR="00CF2241">
              <w:rPr>
                <w:b/>
                <w:bCs/>
                <w:lang w:val="en-GB"/>
              </w:rPr>
              <w:t>00</w:t>
            </w:r>
          </w:p>
        </w:tc>
        <w:tc>
          <w:tcPr>
            <w:tcW w:w="7938"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A106C5" w:rsidRPr="002738BF" w:rsidRDefault="00A106C5" w:rsidP="00A106C5">
            <w:pPr>
              <w:spacing w:after="0" w:line="240" w:lineRule="auto"/>
              <w:rPr>
                <w:b/>
                <w:lang w:val="en-GB"/>
              </w:rPr>
            </w:pPr>
            <w:r w:rsidRPr="002738BF">
              <w:rPr>
                <w:b/>
                <w:lang w:val="en-GB"/>
              </w:rPr>
              <w:t xml:space="preserve">Closing Session </w:t>
            </w:r>
          </w:p>
          <w:p w:rsidR="00A106C5" w:rsidRPr="00A106C5" w:rsidRDefault="00A106C5" w:rsidP="00A106C5">
            <w:pPr>
              <w:spacing w:after="0" w:line="240" w:lineRule="auto"/>
              <w:rPr>
                <w:lang w:val="en-GB"/>
              </w:rPr>
            </w:pPr>
            <w:r w:rsidRPr="00A106C5">
              <w:rPr>
                <w:lang w:val="en-GB"/>
              </w:rPr>
              <w:t> </w:t>
            </w:r>
          </w:p>
        </w:tc>
      </w:tr>
    </w:tbl>
    <w:p w:rsidR="00A106C5" w:rsidRDefault="00A106C5" w:rsidP="00A106C5">
      <w:pPr>
        <w:spacing w:after="158" w:line="240" w:lineRule="auto"/>
        <w:rPr>
          <w:lang w:val="en-GB"/>
        </w:rPr>
      </w:pPr>
      <w:r w:rsidRPr="00A106C5">
        <w:rPr>
          <w:lang w:val="en-GB"/>
        </w:rPr>
        <w:t> </w:t>
      </w:r>
    </w:p>
    <w:p w:rsidR="001F5238" w:rsidRDefault="001F5238" w:rsidP="00A106C5">
      <w:pPr>
        <w:spacing w:after="158" w:line="240" w:lineRule="auto"/>
        <w:rPr>
          <w:lang w:val="en-GB"/>
        </w:rPr>
      </w:pPr>
    </w:p>
    <w:p w:rsidR="00B4236C" w:rsidRDefault="00B4236C">
      <w:pPr>
        <w:rPr>
          <w:lang w:val="en-GB"/>
        </w:rPr>
      </w:pPr>
      <w:r>
        <w:rPr>
          <w:lang w:val="en-GB"/>
        </w:rPr>
        <w:br w:type="page"/>
      </w:r>
    </w:p>
    <w:p w:rsidR="00032582" w:rsidRDefault="00B4236C" w:rsidP="00032582">
      <w:pPr>
        <w:jc w:val="center"/>
        <w:rPr>
          <w:rFonts w:eastAsiaTheme="majorEastAsia" w:cstheme="minorHAnsi"/>
          <w:color w:val="4472C4" w:themeColor="accent5"/>
          <w:spacing w:val="-10"/>
          <w:kern w:val="28"/>
          <w:sz w:val="56"/>
          <w:szCs w:val="56"/>
          <w:lang w:val="en-GB"/>
        </w:rPr>
      </w:pPr>
      <w:r w:rsidRPr="00032582">
        <w:rPr>
          <w:rFonts w:eastAsiaTheme="majorEastAsia" w:cstheme="minorHAnsi"/>
          <w:color w:val="4472C4" w:themeColor="accent5"/>
          <w:spacing w:val="-10"/>
          <w:kern w:val="28"/>
          <w:sz w:val="56"/>
          <w:szCs w:val="56"/>
          <w:lang w:val="en-GB"/>
        </w:rPr>
        <w:lastRenderedPageBreak/>
        <w:t xml:space="preserve">Posters </w:t>
      </w:r>
    </w:p>
    <w:p w:rsidR="00B4236C" w:rsidRDefault="00B4236C" w:rsidP="00032582">
      <w:pPr>
        <w:jc w:val="center"/>
        <w:rPr>
          <w:rFonts w:eastAsiaTheme="majorEastAsia" w:cstheme="minorHAnsi"/>
          <w:color w:val="4472C4" w:themeColor="accent5"/>
          <w:spacing w:val="-10"/>
          <w:kern w:val="28"/>
          <w:sz w:val="56"/>
          <w:szCs w:val="56"/>
          <w:lang w:val="en-GB"/>
        </w:rPr>
      </w:pPr>
      <w:r w:rsidRPr="00032582">
        <w:rPr>
          <w:rFonts w:eastAsiaTheme="majorEastAsia" w:cstheme="minorHAnsi"/>
          <w:color w:val="4472C4" w:themeColor="accent5"/>
          <w:spacing w:val="-10"/>
          <w:kern w:val="28"/>
          <w:sz w:val="56"/>
          <w:szCs w:val="56"/>
          <w:lang w:val="en-GB"/>
        </w:rPr>
        <w:t>(</w:t>
      </w:r>
      <w:r w:rsidR="006A3328" w:rsidRPr="00032582">
        <w:rPr>
          <w:rFonts w:eastAsiaTheme="majorEastAsia" w:cstheme="minorHAnsi"/>
          <w:color w:val="4472C4" w:themeColor="accent5"/>
          <w:spacing w:val="-10"/>
          <w:kern w:val="28"/>
          <w:sz w:val="56"/>
          <w:szCs w:val="56"/>
          <w:lang w:val="en-GB"/>
        </w:rPr>
        <w:t>Available</w:t>
      </w:r>
      <w:r w:rsidRPr="00032582">
        <w:rPr>
          <w:rFonts w:eastAsiaTheme="majorEastAsia" w:cstheme="minorHAnsi"/>
          <w:color w:val="4472C4" w:themeColor="accent5"/>
          <w:spacing w:val="-10"/>
          <w:kern w:val="28"/>
          <w:sz w:val="56"/>
          <w:szCs w:val="56"/>
          <w:lang w:val="en-GB"/>
        </w:rPr>
        <w:t xml:space="preserve"> throughout the </w:t>
      </w:r>
      <w:r w:rsidR="00032582">
        <w:rPr>
          <w:rFonts w:eastAsiaTheme="majorEastAsia" w:cstheme="minorHAnsi"/>
          <w:color w:val="4472C4" w:themeColor="accent5"/>
          <w:spacing w:val="-10"/>
          <w:kern w:val="28"/>
          <w:sz w:val="56"/>
          <w:szCs w:val="56"/>
          <w:lang w:val="en-GB"/>
        </w:rPr>
        <w:t>c</w:t>
      </w:r>
      <w:r w:rsidRPr="00032582">
        <w:rPr>
          <w:rFonts w:eastAsiaTheme="majorEastAsia" w:cstheme="minorHAnsi"/>
          <w:color w:val="4472C4" w:themeColor="accent5"/>
          <w:spacing w:val="-10"/>
          <w:kern w:val="28"/>
          <w:sz w:val="56"/>
          <w:szCs w:val="56"/>
          <w:lang w:val="en-GB"/>
        </w:rPr>
        <w:t>onference days via the website)</w:t>
      </w:r>
    </w:p>
    <w:p w:rsidR="00032582" w:rsidRPr="00032582" w:rsidRDefault="00032582" w:rsidP="00032582">
      <w:pPr>
        <w:jc w:val="center"/>
        <w:rPr>
          <w:rFonts w:eastAsiaTheme="majorEastAsia" w:cstheme="minorHAnsi"/>
          <w:color w:val="4472C4" w:themeColor="accent5"/>
          <w:spacing w:val="-10"/>
          <w:kern w:val="28"/>
          <w:sz w:val="56"/>
          <w:szCs w:val="56"/>
          <w:lang w:val="en-GB"/>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8"/>
        <w:gridCol w:w="7938"/>
      </w:tblGrid>
      <w:tr w:rsidR="00B4236C" w:rsidRPr="00A106C5" w:rsidTr="00271A5E">
        <w:trPr>
          <w:trHeight w:val="3592"/>
        </w:trPr>
        <w:tc>
          <w:tcPr>
            <w:tcW w:w="1408" w:type="dxa"/>
            <w:shd w:val="clear" w:color="auto" w:fill="FFFFFF" w:themeFill="background1"/>
          </w:tcPr>
          <w:p w:rsidR="00B4236C" w:rsidRDefault="00B4236C" w:rsidP="00715A86">
            <w:pPr>
              <w:spacing w:after="0" w:line="240" w:lineRule="auto"/>
              <w:rPr>
                <w:lang w:val="en-GB"/>
              </w:rPr>
            </w:pPr>
          </w:p>
          <w:p w:rsidR="00B4236C" w:rsidRDefault="00B4236C" w:rsidP="00715A86">
            <w:pPr>
              <w:spacing w:after="0" w:line="240" w:lineRule="auto"/>
              <w:rPr>
                <w:lang w:val="en-GB"/>
              </w:rPr>
            </w:pPr>
          </w:p>
          <w:p w:rsidR="00B4236C" w:rsidRDefault="00B4236C" w:rsidP="00715A86">
            <w:pPr>
              <w:spacing w:after="0" w:line="240" w:lineRule="auto"/>
              <w:rPr>
                <w:lang w:val="en-GB"/>
              </w:rPr>
            </w:pPr>
          </w:p>
          <w:p w:rsidR="00B4236C" w:rsidRDefault="00B4236C" w:rsidP="00715A86">
            <w:pPr>
              <w:spacing w:after="0" w:line="240" w:lineRule="auto"/>
              <w:rPr>
                <w:lang w:val="en-GB"/>
              </w:rPr>
            </w:pPr>
          </w:p>
          <w:p w:rsidR="00B4236C" w:rsidRPr="00A106C5" w:rsidRDefault="00B4236C" w:rsidP="00B4236C">
            <w:pPr>
              <w:spacing w:after="0" w:line="240" w:lineRule="auto"/>
              <w:rPr>
                <w:b/>
                <w:bCs/>
                <w:lang w:val="en-GB"/>
              </w:rPr>
            </w:pPr>
          </w:p>
        </w:tc>
        <w:tc>
          <w:tcPr>
            <w:tcW w:w="7938" w:type="dxa"/>
            <w:shd w:val="clear" w:color="auto" w:fill="FFFFFF" w:themeFill="background1"/>
          </w:tcPr>
          <w:p w:rsidR="00B4236C" w:rsidRPr="00032582" w:rsidRDefault="00B4236C" w:rsidP="00715A86">
            <w:pPr>
              <w:spacing w:after="0" w:line="240" w:lineRule="auto"/>
              <w:rPr>
                <w:rFonts w:cstheme="minorHAnsi"/>
                <w:lang w:val="en-GB"/>
              </w:rPr>
            </w:pPr>
          </w:p>
          <w:p w:rsidR="00B4236C" w:rsidRPr="00032582" w:rsidRDefault="00B4236C" w:rsidP="00B4236C">
            <w:pPr>
              <w:rPr>
                <w:rFonts w:cstheme="minorHAnsi"/>
                <w:b/>
                <w:bCs/>
                <w:lang w:val="en-GB"/>
              </w:rPr>
            </w:pPr>
            <w:r w:rsidRPr="00032582">
              <w:rPr>
                <w:rFonts w:cstheme="minorHAnsi"/>
                <w:b/>
                <w:bCs/>
                <w:lang w:val="en-GB"/>
              </w:rPr>
              <w:t>Johannes Lehrner</w:t>
            </w:r>
            <w:r w:rsidRPr="00032582">
              <w:rPr>
                <w:rFonts w:cstheme="minorHAnsi"/>
                <w:bCs/>
                <w:lang w:val="en-GB"/>
              </w:rPr>
              <w:t>: Screening for Dementia with the Vienna Visuo-Constructional Test 3.0 Screening   (VVT 3.0 Screening</w:t>
            </w:r>
            <w:r w:rsidRPr="00032582">
              <w:rPr>
                <w:rFonts w:cstheme="minorHAnsi"/>
                <w:b/>
                <w:bCs/>
                <w:lang w:val="en-GB"/>
              </w:rPr>
              <w:t>)</w:t>
            </w:r>
          </w:p>
          <w:p w:rsidR="00B4236C" w:rsidRPr="00032582" w:rsidRDefault="00B4236C" w:rsidP="00715A86">
            <w:pPr>
              <w:spacing w:after="0" w:line="240" w:lineRule="auto"/>
              <w:rPr>
                <w:rFonts w:cstheme="minorHAnsi"/>
                <w:lang w:val="en-GB"/>
              </w:rPr>
            </w:pPr>
          </w:p>
          <w:p w:rsidR="00271A5E" w:rsidRPr="00032582" w:rsidRDefault="00032582" w:rsidP="00715A86">
            <w:pPr>
              <w:spacing w:after="0" w:line="240" w:lineRule="auto"/>
              <w:rPr>
                <w:rFonts w:cstheme="minorHAnsi"/>
                <w:iCs/>
              </w:rPr>
            </w:pPr>
            <w:r w:rsidRPr="00032582">
              <w:rPr>
                <w:rFonts w:cstheme="minorHAnsi"/>
                <w:b/>
                <w:iCs/>
              </w:rPr>
              <w:t xml:space="preserve">Sinisa </w:t>
            </w:r>
            <w:r w:rsidR="00B4236C" w:rsidRPr="00032582">
              <w:rPr>
                <w:rFonts w:cstheme="minorHAnsi"/>
                <w:b/>
                <w:iCs/>
              </w:rPr>
              <w:t>Stefanac</w:t>
            </w:r>
            <w:r w:rsidR="00B4236C" w:rsidRPr="00032582">
              <w:rPr>
                <w:rFonts w:cstheme="minorHAnsi"/>
                <w:iCs/>
              </w:rPr>
              <w:t xml:space="preserve">: </w:t>
            </w:r>
            <w:r w:rsidR="00271A5E" w:rsidRPr="00032582">
              <w:rPr>
                <w:rFonts w:cstheme="minorHAnsi"/>
                <w:iCs/>
              </w:rPr>
              <w:t>Utilization of occupational therapy services and relation to survival people taking dementia specific medication in Austria – a retrospective population based study with a 13 year old observation period</w:t>
            </w:r>
          </w:p>
          <w:p w:rsidR="00271A5E" w:rsidRPr="00032582" w:rsidRDefault="00271A5E" w:rsidP="00715A86">
            <w:pPr>
              <w:spacing w:after="0" w:line="240" w:lineRule="auto"/>
              <w:rPr>
                <w:rFonts w:cstheme="minorHAnsi"/>
                <w:iCs/>
              </w:rPr>
            </w:pPr>
          </w:p>
          <w:p w:rsidR="00271A5E" w:rsidRPr="00032582" w:rsidRDefault="00271A5E" w:rsidP="00715A86">
            <w:pPr>
              <w:spacing w:after="0" w:line="240" w:lineRule="auto"/>
              <w:rPr>
                <w:rFonts w:eastAsia="Times New Roman" w:cstheme="minorHAnsi"/>
                <w:sz w:val="24"/>
                <w:szCs w:val="24"/>
                <w:lang w:eastAsia="el-GR"/>
              </w:rPr>
            </w:pPr>
            <w:r w:rsidRPr="00032582">
              <w:rPr>
                <w:rFonts w:cstheme="minorHAnsi"/>
                <w:b/>
                <w:iCs/>
              </w:rPr>
              <w:t>Albert Weinrauch</w:t>
            </w:r>
            <w:r w:rsidRPr="00032582">
              <w:rPr>
                <w:rFonts w:cstheme="minorHAnsi"/>
                <w:iCs/>
              </w:rPr>
              <w:t xml:space="preserve">: </w:t>
            </w:r>
            <w:r w:rsidRPr="00032582">
              <w:rPr>
                <w:rFonts w:eastAsia="Times New Roman" w:cstheme="minorHAnsi"/>
                <w:sz w:val="24"/>
                <w:szCs w:val="24"/>
                <w:lang w:eastAsia="el-GR"/>
              </w:rPr>
              <w:t>ICOS – a new method for early dementia detection</w:t>
            </w:r>
          </w:p>
          <w:p w:rsidR="00271A5E" w:rsidRPr="00032582" w:rsidRDefault="00271A5E" w:rsidP="00715A86">
            <w:pPr>
              <w:spacing w:after="0" w:line="240" w:lineRule="auto"/>
              <w:rPr>
                <w:rFonts w:eastAsia="Times New Roman" w:cstheme="minorHAnsi"/>
                <w:sz w:val="24"/>
                <w:szCs w:val="24"/>
                <w:lang w:eastAsia="el-GR"/>
              </w:rPr>
            </w:pPr>
          </w:p>
          <w:p w:rsidR="00B4236C" w:rsidRPr="00032582" w:rsidRDefault="00271A5E" w:rsidP="00271A5E">
            <w:pPr>
              <w:spacing w:after="0" w:line="240" w:lineRule="auto"/>
              <w:rPr>
                <w:rFonts w:cstheme="minorHAnsi"/>
                <w:iCs/>
              </w:rPr>
            </w:pPr>
            <w:r w:rsidRPr="00032582">
              <w:rPr>
                <w:rFonts w:cstheme="minorHAnsi"/>
                <w:b/>
                <w:iCs/>
              </w:rPr>
              <w:t>Rizwan Nadim</w:t>
            </w:r>
            <w:r w:rsidRPr="00032582">
              <w:rPr>
                <w:rFonts w:cstheme="minorHAnsi"/>
                <w:iCs/>
              </w:rPr>
              <w:t>, Martin Partridge, &amp; Ruoling Chen: Caregivers perception on association between oral health and dementia: A focus group study</w:t>
            </w:r>
            <w:r w:rsidR="00B4236C" w:rsidRPr="00032582">
              <w:rPr>
                <w:rFonts w:cstheme="minorHAnsi"/>
                <w:iCs/>
              </w:rPr>
              <w:t xml:space="preserve"> </w:t>
            </w:r>
          </w:p>
          <w:p w:rsidR="00271A5E" w:rsidRPr="00032582" w:rsidRDefault="00271A5E" w:rsidP="00271A5E">
            <w:pPr>
              <w:spacing w:after="0" w:line="240" w:lineRule="auto"/>
              <w:rPr>
                <w:rFonts w:cstheme="minorHAnsi"/>
                <w:iCs/>
              </w:rPr>
            </w:pPr>
          </w:p>
          <w:p w:rsidR="00271A5E" w:rsidRPr="00032582" w:rsidRDefault="00271A5E" w:rsidP="00271A5E">
            <w:pPr>
              <w:spacing w:after="0" w:line="240" w:lineRule="auto"/>
              <w:rPr>
                <w:rFonts w:cstheme="minorHAnsi"/>
              </w:rPr>
            </w:pPr>
            <w:r w:rsidRPr="00032582">
              <w:rPr>
                <w:rFonts w:cstheme="minorHAnsi"/>
                <w:b/>
              </w:rPr>
              <w:t>Anil Pokharel, Ashma Devkota, &amp; Supriya Sharma</w:t>
            </w:r>
            <w:r w:rsidRPr="00032582">
              <w:rPr>
                <w:rFonts w:cstheme="minorHAnsi"/>
              </w:rPr>
              <w:t>: Basic Needs Management in Time of COVID Crisis in Local Level</w:t>
            </w:r>
          </w:p>
        </w:tc>
      </w:tr>
    </w:tbl>
    <w:p w:rsidR="002135B6" w:rsidRDefault="002135B6">
      <w:pPr>
        <w:rPr>
          <w:lang w:val="en-GB"/>
        </w:rPr>
      </w:pPr>
    </w:p>
    <w:p w:rsidR="00542E4C" w:rsidRDefault="00542E4C">
      <w:pPr>
        <w:rPr>
          <w:lang w:val="en-GB"/>
        </w:rPr>
      </w:pPr>
    </w:p>
    <w:p w:rsidR="00542E4C" w:rsidRDefault="00542E4C">
      <w:pPr>
        <w:rPr>
          <w:lang w:val="en-GB"/>
        </w:rPr>
      </w:pPr>
    </w:p>
    <w:p w:rsidR="00542E4C" w:rsidRDefault="00542E4C">
      <w:pPr>
        <w:rPr>
          <w:lang w:val="en-GB"/>
        </w:rPr>
      </w:pPr>
    </w:p>
    <w:p w:rsidR="00542E4C" w:rsidRDefault="00542E4C">
      <w:pPr>
        <w:rPr>
          <w:lang w:val="en-GB"/>
        </w:rPr>
      </w:pPr>
    </w:p>
    <w:p w:rsidR="00542E4C" w:rsidRDefault="00542E4C">
      <w:pPr>
        <w:rPr>
          <w:lang w:val="en-GB"/>
        </w:rPr>
      </w:pPr>
    </w:p>
    <w:p w:rsidR="00542E4C" w:rsidRDefault="00542E4C">
      <w:pPr>
        <w:rPr>
          <w:lang w:val="en-GB"/>
        </w:rPr>
      </w:pPr>
    </w:p>
    <w:p w:rsidR="00542E4C" w:rsidRDefault="00542E4C">
      <w:pPr>
        <w:rPr>
          <w:lang w:val="en-GB"/>
        </w:rPr>
      </w:pPr>
    </w:p>
    <w:p w:rsidR="00542E4C" w:rsidRDefault="00542E4C">
      <w:pPr>
        <w:rPr>
          <w:lang w:val="en-GB"/>
        </w:rPr>
      </w:pPr>
    </w:p>
    <w:p w:rsidR="00542E4C" w:rsidRDefault="00542E4C">
      <w:pPr>
        <w:rPr>
          <w:lang w:val="en-GB"/>
        </w:rPr>
      </w:pPr>
    </w:p>
    <w:p w:rsidR="00542E4C" w:rsidRDefault="00542E4C">
      <w:pPr>
        <w:rPr>
          <w:lang w:val="en-GB"/>
        </w:rPr>
      </w:pPr>
      <w:r>
        <w:rPr>
          <w:lang w:val="en-GB"/>
        </w:rPr>
        <w:br w:type="page"/>
      </w:r>
    </w:p>
    <w:p w:rsidR="00542E4C" w:rsidRPr="00CB37C0" w:rsidRDefault="00542E4C" w:rsidP="00542E4C">
      <w:pPr>
        <w:pStyle w:val="Titel"/>
        <w:jc w:val="center"/>
        <w:rPr>
          <w:rFonts w:asciiTheme="minorHAnsi" w:hAnsiTheme="minorHAnsi" w:cstheme="minorHAnsi"/>
          <w:b/>
          <w:color w:val="000000" w:themeColor="text1"/>
          <w:sz w:val="16"/>
          <w:lang w:val="en-GB"/>
        </w:rPr>
      </w:pPr>
      <w:r w:rsidRPr="00CB37C0">
        <w:rPr>
          <w:rFonts w:asciiTheme="minorHAnsi" w:hAnsiTheme="minorHAnsi" w:cstheme="minorHAnsi"/>
          <w:b/>
          <w:noProof/>
          <w:color w:val="000000" w:themeColor="text1"/>
          <w:sz w:val="16"/>
          <w:lang w:val="de-DE" w:eastAsia="de-DE"/>
        </w:rPr>
        <w:lastRenderedPageBreak/>
        <w:drawing>
          <wp:inline distT="0" distB="0" distL="0" distR="0" wp14:anchorId="29184E0A" wp14:editId="247692B4">
            <wp:extent cx="1009650" cy="104723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UK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2186" cy="1049865"/>
                    </a:xfrm>
                    <a:prstGeom prst="rect">
                      <a:avLst/>
                    </a:prstGeom>
                  </pic:spPr>
                </pic:pic>
              </a:graphicData>
            </a:graphic>
          </wp:inline>
        </w:drawing>
      </w:r>
    </w:p>
    <w:p w:rsidR="00542E4C" w:rsidRPr="00CB37C0" w:rsidRDefault="00542E4C" w:rsidP="00542E4C">
      <w:pPr>
        <w:pStyle w:val="Titel"/>
        <w:jc w:val="center"/>
        <w:rPr>
          <w:rFonts w:asciiTheme="minorHAnsi" w:hAnsiTheme="minorHAnsi" w:cstheme="minorHAnsi"/>
          <w:b/>
          <w:color w:val="000000" w:themeColor="text1"/>
          <w:sz w:val="12"/>
          <w:lang w:val="en-GB"/>
        </w:rPr>
      </w:pPr>
    </w:p>
    <w:p w:rsidR="001C1DF7" w:rsidRDefault="001C1DF7" w:rsidP="00542E4C">
      <w:pPr>
        <w:pStyle w:val="Titel"/>
        <w:jc w:val="center"/>
        <w:rPr>
          <w:rFonts w:asciiTheme="minorHAnsi" w:hAnsiTheme="minorHAnsi" w:cstheme="minorHAnsi"/>
          <w:b/>
          <w:color w:val="000000" w:themeColor="text1"/>
          <w:lang w:val="en-GB"/>
        </w:rPr>
      </w:pPr>
      <w:r>
        <w:rPr>
          <w:rFonts w:asciiTheme="minorHAnsi" w:hAnsiTheme="minorHAnsi" w:cstheme="minorHAnsi"/>
          <w:b/>
          <w:color w:val="000000" w:themeColor="text1"/>
          <w:lang w:val="en-GB"/>
        </w:rPr>
        <w:t>Announcement:</w:t>
      </w:r>
    </w:p>
    <w:p w:rsidR="001C1DF7" w:rsidRDefault="001C1DF7" w:rsidP="00542E4C">
      <w:pPr>
        <w:pStyle w:val="Titel"/>
        <w:jc w:val="center"/>
        <w:rPr>
          <w:rFonts w:asciiTheme="minorHAnsi" w:hAnsiTheme="minorHAnsi" w:cstheme="minorHAnsi"/>
          <w:b/>
          <w:color w:val="000000" w:themeColor="text1"/>
          <w:lang w:val="en-GB"/>
        </w:rPr>
      </w:pPr>
    </w:p>
    <w:p w:rsidR="00542E4C" w:rsidRPr="00CB37C0" w:rsidRDefault="00542E4C" w:rsidP="00542E4C">
      <w:pPr>
        <w:pStyle w:val="Titel"/>
        <w:jc w:val="center"/>
        <w:rPr>
          <w:rFonts w:asciiTheme="minorHAnsi" w:hAnsiTheme="minorHAnsi" w:cstheme="minorHAnsi"/>
          <w:b/>
          <w:color w:val="000000" w:themeColor="text1"/>
          <w:lang w:val="en-GB"/>
        </w:rPr>
      </w:pPr>
      <w:r>
        <w:rPr>
          <w:rFonts w:asciiTheme="minorHAnsi" w:hAnsiTheme="minorHAnsi" w:cstheme="minorHAnsi"/>
          <w:b/>
          <w:color w:val="000000" w:themeColor="text1"/>
          <w:lang w:val="en-GB"/>
        </w:rPr>
        <w:t>3</w:t>
      </w:r>
      <w:r w:rsidRPr="00542E4C">
        <w:rPr>
          <w:rFonts w:asciiTheme="minorHAnsi" w:hAnsiTheme="minorHAnsi" w:cstheme="minorHAnsi"/>
          <w:b/>
          <w:color w:val="000000" w:themeColor="text1"/>
          <w:vertAlign w:val="superscript"/>
          <w:lang w:val="en-GB"/>
        </w:rPr>
        <w:t>r</w:t>
      </w:r>
      <w:r w:rsidRPr="00CB37C0">
        <w:rPr>
          <w:rFonts w:asciiTheme="minorHAnsi" w:hAnsiTheme="minorHAnsi" w:cstheme="minorHAnsi"/>
          <w:b/>
          <w:color w:val="000000" w:themeColor="text1"/>
          <w:vertAlign w:val="superscript"/>
          <w:lang w:val="en-GB"/>
        </w:rPr>
        <w:t>d</w:t>
      </w:r>
      <w:r w:rsidRPr="00CB37C0">
        <w:rPr>
          <w:rFonts w:asciiTheme="minorHAnsi" w:hAnsiTheme="minorHAnsi" w:cstheme="minorHAnsi"/>
          <w:b/>
          <w:color w:val="000000" w:themeColor="text1"/>
          <w:lang w:val="en-GB"/>
        </w:rPr>
        <w:t xml:space="preserve"> Krems Dementia Conference </w:t>
      </w:r>
    </w:p>
    <w:p w:rsidR="00542E4C" w:rsidRPr="00032582" w:rsidRDefault="00542E4C" w:rsidP="00542E4C">
      <w:pPr>
        <w:jc w:val="center"/>
        <w:rPr>
          <w:rFonts w:eastAsiaTheme="majorEastAsia" w:cstheme="minorHAnsi"/>
          <w:color w:val="000000" w:themeColor="text1"/>
          <w:spacing w:val="-10"/>
          <w:kern w:val="28"/>
          <w:sz w:val="32"/>
          <w:szCs w:val="56"/>
          <w:lang w:val="en-GB"/>
        </w:rPr>
      </w:pPr>
      <w:r w:rsidRPr="00CB37C0">
        <w:rPr>
          <w:rFonts w:cstheme="minorHAnsi"/>
          <w:noProof/>
          <w:color w:val="000000" w:themeColor="text1"/>
          <w:sz w:val="14"/>
          <w:lang w:val="de-DE" w:eastAsia="de-DE"/>
        </w:rPr>
        <w:drawing>
          <wp:anchor distT="0" distB="0" distL="114300" distR="114300" simplePos="0" relativeHeight="251663360" behindDoc="0" locked="0" layoutInCell="1" allowOverlap="1" wp14:anchorId="73E6B84A" wp14:editId="7538D1DC">
            <wp:simplePos x="0" y="0"/>
            <wp:positionH relativeFrom="margin">
              <wp:posOffset>-3175</wp:posOffset>
            </wp:positionH>
            <wp:positionV relativeFrom="paragraph">
              <wp:posOffset>217170</wp:posOffset>
            </wp:positionV>
            <wp:extent cx="5826760" cy="251841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BANNER.jpeg"/>
                    <pic:cNvPicPr/>
                  </pic:nvPicPr>
                  <pic:blipFill rotWithShape="1">
                    <a:blip r:embed="rId8" cstate="print">
                      <a:extLst>
                        <a:ext uri="{28A0092B-C50C-407E-A947-70E740481C1C}">
                          <a14:useLocalDpi xmlns:a14="http://schemas.microsoft.com/office/drawing/2010/main" val="0"/>
                        </a:ext>
                      </a:extLst>
                    </a:blip>
                    <a:srcRect b="13140"/>
                    <a:stretch/>
                  </pic:blipFill>
                  <pic:spPr bwMode="auto">
                    <a:xfrm>
                      <a:off x="0" y="0"/>
                      <a:ext cx="5826760" cy="2518410"/>
                    </a:xfrm>
                    <a:prstGeom prst="rect">
                      <a:avLst/>
                    </a:prstGeom>
                    <a:ln>
                      <a:noFill/>
                    </a:ln>
                    <a:effectLst>
                      <a:softEdge rad="3556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1DF7">
        <w:rPr>
          <w:rFonts w:eastAsiaTheme="majorEastAsia" w:cstheme="minorHAnsi"/>
          <w:color w:val="000000" w:themeColor="text1"/>
          <w:spacing w:val="-10"/>
          <w:kern w:val="28"/>
          <w:sz w:val="32"/>
          <w:szCs w:val="56"/>
          <w:lang w:val="en-GB"/>
        </w:rPr>
        <w:t xml:space="preserve">28.-30. October 2021 </w:t>
      </w:r>
      <w:r>
        <w:rPr>
          <w:rFonts w:eastAsiaTheme="majorEastAsia" w:cstheme="minorHAnsi"/>
          <w:color w:val="000000" w:themeColor="text1"/>
          <w:spacing w:val="-10"/>
          <w:kern w:val="28"/>
          <w:sz w:val="32"/>
          <w:szCs w:val="56"/>
          <w:lang w:val="en-GB"/>
        </w:rPr>
        <w:t>Krems, Austria</w:t>
      </w:r>
    </w:p>
    <w:p w:rsidR="00542E4C" w:rsidRPr="00CB37C0" w:rsidRDefault="00542E4C" w:rsidP="00542E4C">
      <w:pPr>
        <w:jc w:val="both"/>
        <w:rPr>
          <w:rFonts w:cstheme="minorHAnsi"/>
          <w:color w:val="000000" w:themeColor="text1"/>
          <w:sz w:val="28"/>
          <w:lang w:val="en-GB"/>
        </w:rPr>
      </w:pPr>
    </w:p>
    <w:p w:rsidR="00542E4C" w:rsidRPr="00CB37C0" w:rsidRDefault="00542E4C" w:rsidP="00542E4C">
      <w:pPr>
        <w:jc w:val="both"/>
        <w:rPr>
          <w:rFonts w:cstheme="minorHAnsi"/>
          <w:color w:val="000000" w:themeColor="text1"/>
          <w:sz w:val="28"/>
          <w:lang w:val="en-GB"/>
        </w:rPr>
      </w:pPr>
    </w:p>
    <w:p w:rsidR="00542E4C" w:rsidRPr="00CB37C0" w:rsidRDefault="00542E4C" w:rsidP="00542E4C">
      <w:pPr>
        <w:jc w:val="both"/>
        <w:rPr>
          <w:rFonts w:cstheme="minorHAnsi"/>
          <w:color w:val="000000" w:themeColor="text1"/>
          <w:sz w:val="28"/>
          <w:lang w:val="en-GB"/>
        </w:rPr>
      </w:pPr>
    </w:p>
    <w:p w:rsidR="00542E4C" w:rsidRPr="00CB37C0" w:rsidRDefault="00542E4C" w:rsidP="00542E4C">
      <w:pPr>
        <w:jc w:val="both"/>
        <w:rPr>
          <w:rFonts w:cstheme="minorHAnsi"/>
          <w:color w:val="000000" w:themeColor="text1"/>
          <w:sz w:val="28"/>
          <w:lang w:val="en-GB"/>
        </w:rPr>
      </w:pPr>
    </w:p>
    <w:p w:rsidR="00542E4C" w:rsidRPr="00CB37C0" w:rsidRDefault="00542E4C" w:rsidP="00542E4C">
      <w:pPr>
        <w:jc w:val="both"/>
        <w:rPr>
          <w:rFonts w:cstheme="minorHAnsi"/>
          <w:color w:val="000000" w:themeColor="text1"/>
          <w:sz w:val="28"/>
          <w:lang w:val="en-GB"/>
        </w:rPr>
      </w:pPr>
    </w:p>
    <w:p w:rsidR="00542E4C" w:rsidRPr="00CB37C0" w:rsidRDefault="00542E4C" w:rsidP="00542E4C">
      <w:pPr>
        <w:jc w:val="both"/>
        <w:rPr>
          <w:rFonts w:cstheme="minorHAnsi"/>
          <w:color w:val="000000" w:themeColor="text1"/>
          <w:sz w:val="28"/>
          <w:lang w:val="en-GB"/>
        </w:rPr>
      </w:pPr>
    </w:p>
    <w:p w:rsidR="00542E4C" w:rsidRPr="00CB37C0" w:rsidRDefault="00542E4C" w:rsidP="00542E4C">
      <w:pPr>
        <w:jc w:val="both"/>
        <w:rPr>
          <w:rFonts w:cstheme="minorHAnsi"/>
          <w:color w:val="000000" w:themeColor="text1"/>
          <w:sz w:val="28"/>
          <w:lang w:val="en-GB"/>
        </w:rPr>
      </w:pPr>
    </w:p>
    <w:p w:rsidR="00542E4C" w:rsidRPr="00CB37C0" w:rsidRDefault="00542E4C" w:rsidP="00542E4C">
      <w:pPr>
        <w:jc w:val="both"/>
        <w:rPr>
          <w:rFonts w:cstheme="minorHAnsi"/>
          <w:color w:val="000000" w:themeColor="text1"/>
          <w:sz w:val="28"/>
          <w:lang w:val="en-GB"/>
        </w:rPr>
      </w:pPr>
    </w:p>
    <w:p w:rsidR="00542E4C" w:rsidRPr="00032582" w:rsidRDefault="00542E4C" w:rsidP="00542E4C">
      <w:pPr>
        <w:jc w:val="both"/>
        <w:rPr>
          <w:rFonts w:cstheme="minorHAnsi"/>
          <w:color w:val="000000" w:themeColor="text1"/>
          <w:sz w:val="24"/>
          <w:lang w:val="en-GB"/>
        </w:rPr>
      </w:pPr>
      <w:r w:rsidRPr="00032582">
        <w:rPr>
          <w:rFonts w:cstheme="minorHAnsi"/>
          <w:color w:val="000000" w:themeColor="text1"/>
          <w:sz w:val="24"/>
          <w:lang w:val="en-GB"/>
        </w:rPr>
        <w:t>Danube University Krems</w:t>
      </w:r>
    </w:p>
    <w:p w:rsidR="00542E4C" w:rsidRPr="00032582" w:rsidRDefault="00542E4C" w:rsidP="00542E4C">
      <w:pPr>
        <w:jc w:val="both"/>
        <w:rPr>
          <w:rFonts w:cstheme="minorHAnsi"/>
          <w:color w:val="000000" w:themeColor="text1"/>
          <w:sz w:val="24"/>
          <w:lang w:val="en-GB"/>
        </w:rPr>
      </w:pPr>
      <w:r w:rsidRPr="00032582">
        <w:rPr>
          <w:rFonts w:cstheme="minorHAnsi"/>
          <w:color w:val="000000" w:themeColor="text1"/>
          <w:sz w:val="24"/>
          <w:lang w:val="en-GB"/>
        </w:rPr>
        <w:t>Department for Clinical Neurosciences and Preventive Medicine</w:t>
      </w:r>
    </w:p>
    <w:p w:rsidR="00542E4C" w:rsidRPr="00032582" w:rsidRDefault="00542E4C" w:rsidP="00542E4C">
      <w:pPr>
        <w:jc w:val="both"/>
        <w:rPr>
          <w:rFonts w:cstheme="minorHAnsi"/>
          <w:color w:val="000000" w:themeColor="text1"/>
          <w:sz w:val="24"/>
          <w:lang w:val="de-DE"/>
        </w:rPr>
      </w:pPr>
      <w:r w:rsidRPr="00032582">
        <w:rPr>
          <w:rFonts w:cstheme="minorHAnsi"/>
          <w:color w:val="000000" w:themeColor="text1"/>
          <w:sz w:val="24"/>
          <w:lang w:val="de-DE"/>
        </w:rPr>
        <w:t>Center for Dementia Studies</w:t>
      </w:r>
    </w:p>
    <w:p w:rsidR="00542E4C" w:rsidRPr="00032582" w:rsidRDefault="00542E4C" w:rsidP="00542E4C">
      <w:pPr>
        <w:jc w:val="both"/>
        <w:rPr>
          <w:rFonts w:cstheme="minorHAnsi"/>
          <w:color w:val="000000" w:themeColor="text1"/>
          <w:sz w:val="24"/>
          <w:lang w:val="de-DE"/>
        </w:rPr>
      </w:pPr>
      <w:r w:rsidRPr="00032582">
        <w:rPr>
          <w:rFonts w:cstheme="minorHAnsi"/>
          <w:color w:val="000000" w:themeColor="text1"/>
          <w:sz w:val="24"/>
          <w:lang w:val="de-DE"/>
        </w:rPr>
        <w:t>Dr. Karl Dorrek Straße 30</w:t>
      </w:r>
    </w:p>
    <w:p w:rsidR="00542E4C" w:rsidRPr="00A106C5" w:rsidRDefault="00542E4C" w:rsidP="00542E4C">
      <w:pPr>
        <w:rPr>
          <w:lang w:val="en-GB"/>
        </w:rPr>
      </w:pPr>
      <w:r w:rsidRPr="00032582">
        <w:rPr>
          <w:rFonts w:cstheme="minorHAnsi"/>
          <w:color w:val="000000" w:themeColor="text1"/>
          <w:sz w:val="24"/>
          <w:lang w:val="en-GB"/>
        </w:rPr>
        <w:t>3500 Krems / Austria</w:t>
      </w:r>
    </w:p>
    <w:sectPr w:rsidR="00542E4C" w:rsidRPr="00A106C5" w:rsidSect="001644F1">
      <w:headerReference w:type="default" r:id="rId18"/>
      <w:pgSz w:w="12240" w:h="15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47" w:rsidRDefault="00582A47" w:rsidP="00E14767">
      <w:pPr>
        <w:spacing w:after="0" w:line="240" w:lineRule="auto"/>
      </w:pPr>
      <w:r>
        <w:separator/>
      </w:r>
    </w:p>
  </w:endnote>
  <w:endnote w:type="continuationSeparator" w:id="0">
    <w:p w:rsidR="00582A47" w:rsidRDefault="00582A47" w:rsidP="00E14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47" w:rsidRDefault="00582A47" w:rsidP="00E14767">
      <w:pPr>
        <w:spacing w:after="0" w:line="240" w:lineRule="auto"/>
      </w:pPr>
      <w:r>
        <w:separator/>
      </w:r>
    </w:p>
  </w:footnote>
  <w:footnote w:type="continuationSeparator" w:id="0">
    <w:p w:rsidR="00582A47" w:rsidRDefault="00582A47" w:rsidP="00E14767">
      <w:pPr>
        <w:spacing w:after="0" w:line="240" w:lineRule="auto"/>
      </w:pPr>
      <w:r>
        <w:continuationSeparator/>
      </w:r>
    </w:p>
  </w:footnote>
  <w:footnote w:id="1">
    <w:p w:rsidR="00E14767" w:rsidRDefault="00E14767" w:rsidP="00E14767">
      <w:pPr>
        <w:pStyle w:val="Funotentext"/>
      </w:pPr>
      <w:r>
        <w:rPr>
          <w:rStyle w:val="Funotenzeichen"/>
        </w:rPr>
        <w:footnoteRef/>
      </w:r>
      <w:r>
        <w:t xml:space="preserve"> </w:t>
      </w:r>
      <w:r>
        <w:rPr>
          <w:lang w:val="en-GB"/>
        </w:rPr>
        <w:t xml:space="preserve">time table in </w:t>
      </w:r>
      <w:hyperlink r:id="rId1" w:history="1">
        <w:r w:rsidRPr="008E4B66">
          <w:rPr>
            <w:rStyle w:val="Hyperlink"/>
            <w:lang w:val="en-GB"/>
          </w:rPr>
          <w:t>CET</w:t>
        </w:r>
      </w:hyperlink>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234487"/>
      <w:docPartObj>
        <w:docPartGallery w:val="Page Numbers (Top of Page)"/>
        <w:docPartUnique/>
      </w:docPartObj>
    </w:sdtPr>
    <w:sdtEndPr/>
    <w:sdtContent>
      <w:p w:rsidR="001644F1" w:rsidRDefault="001644F1">
        <w:pPr>
          <w:pStyle w:val="Kopfzeile"/>
          <w:jc w:val="right"/>
        </w:pPr>
        <w:r>
          <w:fldChar w:fldCharType="begin"/>
        </w:r>
        <w:r>
          <w:instrText>PAGE   \* MERGEFORMAT</w:instrText>
        </w:r>
        <w:r>
          <w:fldChar w:fldCharType="separate"/>
        </w:r>
        <w:r w:rsidR="00F57817" w:rsidRPr="00F57817">
          <w:rPr>
            <w:noProof/>
            <w:lang w:val="de-DE"/>
          </w:rPr>
          <w:t>12</w:t>
        </w:r>
        <w:r>
          <w:fldChar w:fldCharType="end"/>
        </w:r>
      </w:p>
    </w:sdtContent>
  </w:sdt>
  <w:p w:rsidR="001644F1" w:rsidRDefault="001644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7845"/>
    <w:multiLevelType w:val="hybridMultilevel"/>
    <w:tmpl w:val="B1EEA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DE"/>
    <w:rsid w:val="00011925"/>
    <w:rsid w:val="00032582"/>
    <w:rsid w:val="00060D10"/>
    <w:rsid w:val="00081CEE"/>
    <w:rsid w:val="000C12F6"/>
    <w:rsid w:val="000E1A4A"/>
    <w:rsid w:val="00106150"/>
    <w:rsid w:val="00126207"/>
    <w:rsid w:val="001644F1"/>
    <w:rsid w:val="00167D59"/>
    <w:rsid w:val="001B646D"/>
    <w:rsid w:val="001C1DF7"/>
    <w:rsid w:val="001F5238"/>
    <w:rsid w:val="002029CA"/>
    <w:rsid w:val="002135B6"/>
    <w:rsid w:val="00224685"/>
    <w:rsid w:val="00231940"/>
    <w:rsid w:val="002357BB"/>
    <w:rsid w:val="00271A5E"/>
    <w:rsid w:val="002738BF"/>
    <w:rsid w:val="002818BD"/>
    <w:rsid w:val="002C3A4A"/>
    <w:rsid w:val="002F43AA"/>
    <w:rsid w:val="00376945"/>
    <w:rsid w:val="0040633B"/>
    <w:rsid w:val="004358CC"/>
    <w:rsid w:val="00457868"/>
    <w:rsid w:val="00465F61"/>
    <w:rsid w:val="004F4ECF"/>
    <w:rsid w:val="00513DD5"/>
    <w:rsid w:val="00514E17"/>
    <w:rsid w:val="005321B3"/>
    <w:rsid w:val="00541DD7"/>
    <w:rsid w:val="00542E4C"/>
    <w:rsid w:val="0057294B"/>
    <w:rsid w:val="00582A47"/>
    <w:rsid w:val="0059173C"/>
    <w:rsid w:val="005C32D6"/>
    <w:rsid w:val="005D4F0F"/>
    <w:rsid w:val="005E3C76"/>
    <w:rsid w:val="00636D90"/>
    <w:rsid w:val="00684E5B"/>
    <w:rsid w:val="006A3328"/>
    <w:rsid w:val="006D7A14"/>
    <w:rsid w:val="007228B7"/>
    <w:rsid w:val="007758C2"/>
    <w:rsid w:val="00791ACC"/>
    <w:rsid w:val="007B2491"/>
    <w:rsid w:val="007D5F8E"/>
    <w:rsid w:val="007F6860"/>
    <w:rsid w:val="00806CFE"/>
    <w:rsid w:val="00812E9F"/>
    <w:rsid w:val="008154C7"/>
    <w:rsid w:val="008455EA"/>
    <w:rsid w:val="00880DDE"/>
    <w:rsid w:val="008A35EF"/>
    <w:rsid w:val="008B7F03"/>
    <w:rsid w:val="008E6F61"/>
    <w:rsid w:val="00944C0F"/>
    <w:rsid w:val="00966872"/>
    <w:rsid w:val="00970C42"/>
    <w:rsid w:val="009C5356"/>
    <w:rsid w:val="009D7EF0"/>
    <w:rsid w:val="00A0255F"/>
    <w:rsid w:val="00A04A5F"/>
    <w:rsid w:val="00A106C5"/>
    <w:rsid w:val="00A66F98"/>
    <w:rsid w:val="00AA486A"/>
    <w:rsid w:val="00AB6F53"/>
    <w:rsid w:val="00AC325F"/>
    <w:rsid w:val="00B24401"/>
    <w:rsid w:val="00B31512"/>
    <w:rsid w:val="00B35248"/>
    <w:rsid w:val="00B4236C"/>
    <w:rsid w:val="00B533B6"/>
    <w:rsid w:val="00B67A41"/>
    <w:rsid w:val="00B75D03"/>
    <w:rsid w:val="00BB409E"/>
    <w:rsid w:val="00BF3FE0"/>
    <w:rsid w:val="00BF5572"/>
    <w:rsid w:val="00C90568"/>
    <w:rsid w:val="00CA3527"/>
    <w:rsid w:val="00CB2DAD"/>
    <w:rsid w:val="00CE3BE1"/>
    <w:rsid w:val="00CF2241"/>
    <w:rsid w:val="00D56778"/>
    <w:rsid w:val="00DF6E94"/>
    <w:rsid w:val="00E1028E"/>
    <w:rsid w:val="00E14767"/>
    <w:rsid w:val="00E17FBF"/>
    <w:rsid w:val="00E21FEB"/>
    <w:rsid w:val="00E5374E"/>
    <w:rsid w:val="00E613EC"/>
    <w:rsid w:val="00E92768"/>
    <w:rsid w:val="00ED5DB7"/>
    <w:rsid w:val="00F2326B"/>
    <w:rsid w:val="00F2670A"/>
    <w:rsid w:val="00F505E1"/>
    <w:rsid w:val="00F5088A"/>
    <w:rsid w:val="00F57817"/>
    <w:rsid w:val="00F64465"/>
    <w:rsid w:val="00F81F6E"/>
    <w:rsid w:val="00F90F6A"/>
    <w:rsid w:val="00F94A35"/>
    <w:rsid w:val="00FD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8E677-C003-42AB-91C9-1A6D0B8D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06C5"/>
  </w:style>
  <w:style w:type="paragraph" w:styleId="berschrift2">
    <w:name w:val="heading 2"/>
    <w:basedOn w:val="Standard"/>
    <w:next w:val="Standard"/>
    <w:link w:val="berschrift2Zchn"/>
    <w:uiPriority w:val="9"/>
    <w:unhideWhenUsed/>
    <w:qFormat/>
    <w:rsid w:val="00E14767"/>
    <w:pPr>
      <w:keepNext/>
      <w:keepLines/>
      <w:spacing w:before="40" w:after="0"/>
      <w:outlineLvl w:val="1"/>
    </w:pPr>
    <w:rPr>
      <w:rFonts w:asciiTheme="majorHAnsi" w:eastAsiaTheme="majorEastAsia" w:hAnsiTheme="majorHAnsi" w:cstheme="majorBidi"/>
      <w:color w:val="2E74B5" w:themeColor="accent1" w:themeShade="BF"/>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80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880D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80DDE"/>
    <w:rPr>
      <w:rFonts w:asciiTheme="majorHAnsi" w:eastAsiaTheme="majorEastAsia" w:hAnsiTheme="majorHAnsi" w:cstheme="majorBidi"/>
      <w:spacing w:val="-10"/>
      <w:kern w:val="28"/>
      <w:sz w:val="56"/>
      <w:szCs w:val="56"/>
    </w:rPr>
  </w:style>
  <w:style w:type="table" w:customStyle="1" w:styleId="Tabellenraster1">
    <w:name w:val="Tabellenraster1"/>
    <w:basedOn w:val="NormaleTabelle"/>
    <w:next w:val="Tabellenraster"/>
    <w:uiPriority w:val="39"/>
    <w:rsid w:val="00A106C5"/>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5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5EA"/>
    <w:rPr>
      <w:rFonts w:ascii="Segoe UI" w:hAnsi="Segoe UI" w:cs="Segoe UI"/>
      <w:sz w:val="18"/>
      <w:szCs w:val="18"/>
    </w:rPr>
  </w:style>
  <w:style w:type="paragraph" w:styleId="Listenabsatz">
    <w:name w:val="List Paragraph"/>
    <w:basedOn w:val="Standard"/>
    <w:uiPriority w:val="34"/>
    <w:qFormat/>
    <w:rsid w:val="005E3C76"/>
    <w:pPr>
      <w:ind w:left="720"/>
      <w:contextualSpacing/>
    </w:pPr>
  </w:style>
  <w:style w:type="paragraph" w:styleId="KeinLeerraum">
    <w:name w:val="No Spacing"/>
    <w:uiPriority w:val="1"/>
    <w:qFormat/>
    <w:rsid w:val="005321B3"/>
    <w:pPr>
      <w:spacing w:after="0" w:line="240" w:lineRule="auto"/>
    </w:pPr>
  </w:style>
  <w:style w:type="character" w:styleId="Kommentarzeichen">
    <w:name w:val="annotation reference"/>
    <w:basedOn w:val="Absatz-Standardschriftart"/>
    <w:uiPriority w:val="99"/>
    <w:semiHidden/>
    <w:unhideWhenUsed/>
    <w:rsid w:val="00E21FEB"/>
    <w:rPr>
      <w:sz w:val="16"/>
      <w:szCs w:val="16"/>
    </w:rPr>
  </w:style>
  <w:style w:type="paragraph" w:styleId="Kommentartext">
    <w:name w:val="annotation text"/>
    <w:basedOn w:val="Standard"/>
    <w:link w:val="KommentartextZchn"/>
    <w:uiPriority w:val="99"/>
    <w:semiHidden/>
    <w:unhideWhenUsed/>
    <w:rsid w:val="00E21F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1FEB"/>
    <w:rPr>
      <w:sz w:val="20"/>
      <w:szCs w:val="20"/>
    </w:rPr>
  </w:style>
  <w:style w:type="paragraph" w:styleId="Kommentarthema">
    <w:name w:val="annotation subject"/>
    <w:basedOn w:val="Kommentartext"/>
    <w:next w:val="Kommentartext"/>
    <w:link w:val="KommentarthemaZchn"/>
    <w:uiPriority w:val="99"/>
    <w:semiHidden/>
    <w:unhideWhenUsed/>
    <w:rsid w:val="00E21FEB"/>
    <w:rPr>
      <w:b/>
      <w:bCs/>
    </w:rPr>
  </w:style>
  <w:style w:type="character" w:customStyle="1" w:styleId="KommentarthemaZchn">
    <w:name w:val="Kommentarthema Zchn"/>
    <w:basedOn w:val="KommentartextZchn"/>
    <w:link w:val="Kommentarthema"/>
    <w:uiPriority w:val="99"/>
    <w:semiHidden/>
    <w:rsid w:val="00E21FEB"/>
    <w:rPr>
      <w:b/>
      <w:bCs/>
      <w:sz w:val="20"/>
      <w:szCs w:val="20"/>
    </w:rPr>
  </w:style>
  <w:style w:type="character" w:customStyle="1" w:styleId="berschrift2Zchn">
    <w:name w:val="Überschrift 2 Zchn"/>
    <w:basedOn w:val="Absatz-Standardschriftart"/>
    <w:link w:val="berschrift2"/>
    <w:uiPriority w:val="9"/>
    <w:rsid w:val="00E14767"/>
    <w:rPr>
      <w:rFonts w:asciiTheme="majorHAnsi" w:eastAsiaTheme="majorEastAsia" w:hAnsiTheme="majorHAnsi" w:cstheme="majorBidi"/>
      <w:color w:val="2E74B5" w:themeColor="accent1" w:themeShade="BF"/>
      <w:sz w:val="26"/>
      <w:szCs w:val="26"/>
      <w:lang w:val="de-DE"/>
    </w:rPr>
  </w:style>
  <w:style w:type="character" w:styleId="Hyperlink">
    <w:name w:val="Hyperlink"/>
    <w:basedOn w:val="Absatz-Standardschriftart"/>
    <w:uiPriority w:val="99"/>
    <w:unhideWhenUsed/>
    <w:rsid w:val="00E14767"/>
    <w:rPr>
      <w:color w:val="0000FF"/>
      <w:u w:val="single"/>
    </w:rPr>
  </w:style>
  <w:style w:type="paragraph" w:styleId="Funotentext">
    <w:name w:val="footnote text"/>
    <w:basedOn w:val="Standard"/>
    <w:link w:val="FunotentextZchn"/>
    <w:uiPriority w:val="99"/>
    <w:semiHidden/>
    <w:unhideWhenUsed/>
    <w:rsid w:val="00E14767"/>
    <w:pPr>
      <w:spacing w:after="0" w:line="240" w:lineRule="auto"/>
    </w:pPr>
    <w:rPr>
      <w:sz w:val="20"/>
      <w:szCs w:val="20"/>
      <w:lang w:val="de-DE"/>
    </w:rPr>
  </w:style>
  <w:style w:type="character" w:customStyle="1" w:styleId="FunotentextZchn">
    <w:name w:val="Fußnotentext Zchn"/>
    <w:basedOn w:val="Absatz-Standardschriftart"/>
    <w:link w:val="Funotentext"/>
    <w:uiPriority w:val="99"/>
    <w:semiHidden/>
    <w:rsid w:val="00E14767"/>
    <w:rPr>
      <w:sz w:val="20"/>
      <w:szCs w:val="20"/>
      <w:lang w:val="de-DE"/>
    </w:rPr>
  </w:style>
  <w:style w:type="character" w:styleId="Funotenzeichen">
    <w:name w:val="footnote reference"/>
    <w:basedOn w:val="Absatz-Standardschriftart"/>
    <w:uiPriority w:val="99"/>
    <w:semiHidden/>
    <w:unhideWhenUsed/>
    <w:rsid w:val="00E14767"/>
    <w:rPr>
      <w:vertAlign w:val="superscript"/>
    </w:rPr>
  </w:style>
  <w:style w:type="paragraph" w:styleId="Kopfzeile">
    <w:name w:val="header"/>
    <w:basedOn w:val="Standard"/>
    <w:link w:val="KopfzeileZchn"/>
    <w:uiPriority w:val="99"/>
    <w:unhideWhenUsed/>
    <w:rsid w:val="001644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44F1"/>
  </w:style>
  <w:style w:type="paragraph" w:styleId="Fuzeile">
    <w:name w:val="footer"/>
    <w:basedOn w:val="Standard"/>
    <w:link w:val="FuzeileZchn"/>
    <w:uiPriority w:val="99"/>
    <w:unhideWhenUsed/>
    <w:rsid w:val="001644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4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47407">
      <w:bodyDiv w:val="1"/>
      <w:marLeft w:val="0"/>
      <w:marRight w:val="0"/>
      <w:marTop w:val="0"/>
      <w:marBottom w:val="0"/>
      <w:divBdr>
        <w:top w:val="none" w:sz="0" w:space="0" w:color="auto"/>
        <w:left w:val="none" w:sz="0" w:space="0" w:color="auto"/>
        <w:bottom w:val="none" w:sz="0" w:space="0" w:color="auto"/>
        <w:right w:val="none" w:sz="0" w:space="0" w:color="auto"/>
      </w:divBdr>
    </w:div>
    <w:div w:id="545223225">
      <w:bodyDiv w:val="1"/>
      <w:marLeft w:val="0"/>
      <w:marRight w:val="0"/>
      <w:marTop w:val="0"/>
      <w:marBottom w:val="0"/>
      <w:divBdr>
        <w:top w:val="none" w:sz="0" w:space="0" w:color="auto"/>
        <w:left w:val="none" w:sz="0" w:space="0" w:color="auto"/>
        <w:bottom w:val="none" w:sz="0" w:space="0" w:color="auto"/>
        <w:right w:val="none" w:sz="0" w:space="0" w:color="auto"/>
      </w:divBdr>
    </w:div>
    <w:div w:id="1157962490">
      <w:bodyDiv w:val="1"/>
      <w:marLeft w:val="0"/>
      <w:marRight w:val="0"/>
      <w:marTop w:val="0"/>
      <w:marBottom w:val="0"/>
      <w:divBdr>
        <w:top w:val="none" w:sz="0" w:space="0" w:color="auto"/>
        <w:left w:val="none" w:sz="0" w:space="0" w:color="auto"/>
        <w:bottom w:val="none" w:sz="0" w:space="0" w:color="auto"/>
        <w:right w:val="none" w:sz="0" w:space="0" w:color="auto"/>
      </w:divBdr>
    </w:div>
    <w:div w:id="17633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Central_European_Tim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42DD6D9</Template>
  <TotalTime>0</TotalTime>
  <Pages>12</Pages>
  <Words>1552</Words>
  <Characters>9778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Donau-Universität Krems</Company>
  <LinksUpToDate>false</LinksUpToDate>
  <CharactersWithSpaces>11308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labadmin</dc:creator>
  <cp:lastModifiedBy>Auer Stefanie</cp:lastModifiedBy>
  <cp:revision>2</cp:revision>
  <cp:lastPrinted>2020-11-10T11:07:00Z</cp:lastPrinted>
  <dcterms:created xsi:type="dcterms:W3CDTF">2020-11-10T14:24:00Z</dcterms:created>
  <dcterms:modified xsi:type="dcterms:W3CDTF">2020-11-10T14:24:00Z</dcterms:modified>
</cp:coreProperties>
</file>